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8" w:type="dxa"/>
        <w:jc w:val="center"/>
        <w:tblLook w:val="01E0" w:firstRow="1" w:lastRow="1" w:firstColumn="1" w:lastColumn="1" w:noHBand="0" w:noVBand="0"/>
      </w:tblPr>
      <w:tblGrid>
        <w:gridCol w:w="4073"/>
        <w:gridCol w:w="5115"/>
      </w:tblGrid>
      <w:tr w:rsidR="00671B65" w:rsidRPr="00671B65" w14:paraId="29CB3C92" w14:textId="77777777" w:rsidTr="00C53640">
        <w:trPr>
          <w:trHeight w:val="446"/>
          <w:jc w:val="center"/>
        </w:trPr>
        <w:tc>
          <w:tcPr>
            <w:tcW w:w="4073" w:type="dxa"/>
          </w:tcPr>
          <w:p w14:paraId="507FC2E2" w14:textId="77777777" w:rsidR="00DD1771" w:rsidRPr="00671B65" w:rsidRDefault="00971D8A" w:rsidP="00DD1771">
            <w:pPr>
              <w:spacing w:before="60" w:line="240" w:lineRule="auto"/>
              <w:ind w:left="-113" w:right="-113"/>
              <w:jc w:val="center"/>
              <w:rPr>
                <w:bCs/>
                <w:sz w:val="26"/>
                <w:szCs w:val="28"/>
              </w:rPr>
            </w:pPr>
            <w:bookmarkStart w:id="0" w:name="_GoBack"/>
            <w:bookmarkEnd w:id="0"/>
            <w:r w:rsidRPr="00671B65">
              <w:rPr>
                <w:bCs/>
                <w:sz w:val="26"/>
                <w:szCs w:val="28"/>
              </w:rPr>
              <w:t>UBND THÀNH PHỐ HÀ NỘI</w:t>
            </w:r>
          </w:p>
          <w:p w14:paraId="50644951" w14:textId="77777777" w:rsidR="00DD1771" w:rsidRPr="00671B65" w:rsidRDefault="00423F89" w:rsidP="00B54440">
            <w:pPr>
              <w:spacing w:before="60" w:line="240" w:lineRule="auto"/>
              <w:ind w:left="-113" w:right="-113"/>
              <w:jc w:val="center"/>
              <w:rPr>
                <w:b/>
                <w:bCs/>
                <w:sz w:val="28"/>
                <w:szCs w:val="28"/>
              </w:rPr>
            </w:pPr>
            <w:r w:rsidRPr="00671B65">
              <w:rPr>
                <w:b/>
                <w:bCs/>
                <w:sz w:val="26"/>
                <w:szCs w:val="28"/>
              </w:rPr>
              <w:t>SỞ XÂY DỰNG</w:t>
            </w:r>
          </w:p>
        </w:tc>
        <w:tc>
          <w:tcPr>
            <w:tcW w:w="5115" w:type="dxa"/>
            <w:vAlign w:val="center"/>
          </w:tcPr>
          <w:p w14:paraId="325D93E0" w14:textId="77777777" w:rsidR="00DD1771" w:rsidRPr="00671B65" w:rsidRDefault="00DD1771" w:rsidP="00971D8A">
            <w:pPr>
              <w:spacing w:before="60" w:line="240" w:lineRule="auto"/>
              <w:ind w:left="-113" w:right="-113"/>
              <w:jc w:val="center"/>
              <w:rPr>
                <w:b/>
                <w:bCs/>
                <w:sz w:val="26"/>
                <w:szCs w:val="26"/>
              </w:rPr>
            </w:pPr>
            <w:r w:rsidRPr="00671B65">
              <w:rPr>
                <w:b/>
                <w:bCs/>
                <w:szCs w:val="26"/>
              </w:rPr>
              <w:t xml:space="preserve">CỘNG HÒA XÃ HỘI CHỦ NGHĨA VIỆT </w:t>
            </w:r>
            <w:smartTag w:uri="urn:schemas-microsoft-com:office:smarttags" w:element="place">
              <w:smartTag w:uri="urn:schemas-microsoft-com:office:smarttags" w:element="country-region">
                <w:r w:rsidRPr="00671B65">
                  <w:rPr>
                    <w:b/>
                    <w:bCs/>
                    <w:szCs w:val="26"/>
                  </w:rPr>
                  <w:t>NAM</w:t>
                </w:r>
              </w:smartTag>
            </w:smartTag>
          </w:p>
          <w:p w14:paraId="4AFEBDFC" w14:textId="1271097D" w:rsidR="00DD1771" w:rsidRPr="00671B65" w:rsidRDefault="004103F8" w:rsidP="00971D8A">
            <w:pPr>
              <w:spacing w:line="240" w:lineRule="auto"/>
              <w:ind w:left="-113" w:right="-113"/>
              <w:jc w:val="center"/>
              <w:rPr>
                <w:sz w:val="28"/>
                <w:szCs w:val="28"/>
              </w:rPr>
            </w:pPr>
            <w:r w:rsidRPr="00671B65">
              <w:rPr>
                <w:noProof/>
                <w:sz w:val="28"/>
                <w:szCs w:val="28"/>
              </w:rPr>
              <mc:AlternateContent>
                <mc:Choice Requires="wps">
                  <w:drawing>
                    <wp:anchor distT="0" distB="0" distL="114300" distR="114300" simplePos="0" relativeHeight="251656192" behindDoc="0" locked="0" layoutInCell="1" allowOverlap="1" wp14:anchorId="5CF80F8B" wp14:editId="64E72486">
                      <wp:simplePos x="0" y="0"/>
                      <wp:positionH relativeFrom="column">
                        <wp:posOffset>550545</wp:posOffset>
                      </wp:positionH>
                      <wp:positionV relativeFrom="paragraph">
                        <wp:posOffset>220980</wp:posOffset>
                      </wp:positionV>
                      <wp:extent cx="2029460" cy="0"/>
                      <wp:effectExtent l="10160" t="8890" r="8255" b="10160"/>
                      <wp:wrapNone/>
                      <wp:docPr id="1152749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2B3F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17.4pt" to="203.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"/>
                  </w:pict>
                </mc:Fallback>
              </mc:AlternateContent>
            </w:r>
            <w:r w:rsidR="00DD1771" w:rsidRPr="00671B65">
              <w:rPr>
                <w:b/>
                <w:bCs/>
                <w:sz w:val="28"/>
                <w:szCs w:val="28"/>
              </w:rPr>
              <w:t>Độc lập - Tự do - Hạnh phúc</w:t>
            </w:r>
          </w:p>
        </w:tc>
      </w:tr>
      <w:tr w:rsidR="00671B65" w:rsidRPr="00671B65" w14:paraId="6A3224EC" w14:textId="77777777" w:rsidTr="00C53640">
        <w:trPr>
          <w:trHeight w:val="611"/>
          <w:jc w:val="center"/>
        </w:trPr>
        <w:tc>
          <w:tcPr>
            <w:tcW w:w="4073" w:type="dxa"/>
          </w:tcPr>
          <w:p w14:paraId="74DF8693" w14:textId="18C9A8CC" w:rsidR="00DD1771" w:rsidRPr="00671B65" w:rsidRDefault="004103F8" w:rsidP="00C53640">
            <w:pPr>
              <w:spacing w:before="240" w:line="240" w:lineRule="auto"/>
              <w:ind w:left="-113" w:right="-71"/>
              <w:jc w:val="center"/>
              <w:rPr>
                <w:sz w:val="28"/>
                <w:szCs w:val="28"/>
              </w:rPr>
            </w:pPr>
            <w:r w:rsidRPr="00671B65">
              <w:rPr>
                <w:b/>
                <w:bCs/>
                <w:noProof/>
                <w:sz w:val="26"/>
                <w:szCs w:val="28"/>
              </w:rPr>
              <mc:AlternateContent>
                <mc:Choice Requires="wps">
                  <w:drawing>
                    <wp:anchor distT="0" distB="0" distL="114300" distR="114300" simplePos="0" relativeHeight="251657216" behindDoc="0" locked="0" layoutInCell="1" allowOverlap="1" wp14:anchorId="337925AF" wp14:editId="52205778">
                      <wp:simplePos x="0" y="0"/>
                      <wp:positionH relativeFrom="column">
                        <wp:posOffset>887730</wp:posOffset>
                      </wp:positionH>
                      <wp:positionV relativeFrom="paragraph">
                        <wp:posOffset>17780</wp:posOffset>
                      </wp:positionV>
                      <wp:extent cx="657225" cy="0"/>
                      <wp:effectExtent l="8890" t="12700" r="10160" b="6350"/>
                      <wp:wrapNone/>
                      <wp:docPr id="2146452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81B6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4pt" to="12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"/>
                  </w:pict>
                </mc:Fallback>
              </mc:AlternateContent>
            </w:r>
            <w:r w:rsidR="00A254CC" w:rsidRPr="00671B65">
              <w:rPr>
                <w:sz w:val="28"/>
                <w:szCs w:val="28"/>
              </w:rPr>
              <w:t xml:space="preserve">Số: </w:t>
            </w:r>
            <w:r w:rsidR="00C3638D" w:rsidRPr="00671B65">
              <w:rPr>
                <w:sz w:val="28"/>
                <w:szCs w:val="28"/>
              </w:rPr>
              <w:t xml:space="preserve">   </w:t>
            </w:r>
            <w:r w:rsidR="00EF13C7" w:rsidRPr="00671B65">
              <w:rPr>
                <w:b/>
                <w:sz w:val="32"/>
                <w:szCs w:val="32"/>
              </w:rPr>
              <w:t xml:space="preserve">   </w:t>
            </w:r>
            <w:r w:rsidR="00E07A4D" w:rsidRPr="00671B65">
              <w:rPr>
                <w:sz w:val="28"/>
                <w:szCs w:val="28"/>
              </w:rPr>
              <w:t xml:space="preserve"> </w:t>
            </w:r>
            <w:r w:rsidR="00A254CC" w:rsidRPr="00671B65">
              <w:rPr>
                <w:sz w:val="28"/>
                <w:szCs w:val="28"/>
              </w:rPr>
              <w:t>/</w:t>
            </w:r>
            <w:r w:rsidR="00C53640" w:rsidRPr="00671B65">
              <w:rPr>
                <w:sz w:val="28"/>
                <w:szCs w:val="28"/>
              </w:rPr>
              <w:t>TTr-SXD(</w:t>
            </w:r>
            <w:r w:rsidR="00271914">
              <w:rPr>
                <w:sz w:val="28"/>
                <w:szCs w:val="28"/>
              </w:rPr>
              <w:t>QLXD</w:t>
            </w:r>
            <w:r w:rsidR="00C53640" w:rsidRPr="00671B65">
              <w:rPr>
                <w:sz w:val="28"/>
                <w:szCs w:val="28"/>
              </w:rPr>
              <w:t>)</w:t>
            </w:r>
          </w:p>
          <w:p w14:paraId="3E3AB7EE" w14:textId="77777777" w:rsidR="00DD1771" w:rsidRPr="00671B65" w:rsidRDefault="00DD1771" w:rsidP="00C86146">
            <w:pPr>
              <w:spacing w:before="60" w:line="240" w:lineRule="auto"/>
              <w:ind w:left="-113" w:right="-108"/>
              <w:jc w:val="center"/>
              <w:rPr>
                <w:iCs/>
                <w:spacing w:val="-2"/>
                <w:sz w:val="23"/>
                <w:szCs w:val="23"/>
              </w:rPr>
            </w:pPr>
          </w:p>
        </w:tc>
        <w:tc>
          <w:tcPr>
            <w:tcW w:w="5115" w:type="dxa"/>
          </w:tcPr>
          <w:p w14:paraId="6DAEE91E" w14:textId="5F167027" w:rsidR="00DD1771" w:rsidRPr="00671B65" w:rsidRDefault="00971D8A" w:rsidP="006F17EC">
            <w:pPr>
              <w:spacing w:before="240" w:line="240" w:lineRule="auto"/>
              <w:ind w:left="-113" w:right="28"/>
              <w:jc w:val="center"/>
              <w:rPr>
                <w:i/>
                <w:iCs/>
                <w:sz w:val="28"/>
                <w:szCs w:val="28"/>
              </w:rPr>
            </w:pPr>
            <w:r w:rsidRPr="00671B65">
              <w:rPr>
                <w:i/>
                <w:iCs/>
                <w:sz w:val="28"/>
                <w:szCs w:val="28"/>
              </w:rPr>
              <w:t>Hà Nội, ngày</w:t>
            </w:r>
            <w:r w:rsidR="00C33277" w:rsidRPr="00671B65">
              <w:rPr>
                <w:i/>
                <w:iCs/>
                <w:sz w:val="28"/>
                <w:szCs w:val="28"/>
              </w:rPr>
              <w:t xml:space="preserve">  </w:t>
            </w:r>
            <w:r w:rsidR="00EF13C7" w:rsidRPr="00671B65">
              <w:rPr>
                <w:i/>
                <w:iCs/>
                <w:sz w:val="28"/>
                <w:szCs w:val="28"/>
              </w:rPr>
              <w:t xml:space="preserve">  </w:t>
            </w:r>
            <w:r w:rsidR="00186EFF" w:rsidRPr="00671B65">
              <w:rPr>
                <w:i/>
                <w:iCs/>
                <w:sz w:val="28"/>
                <w:szCs w:val="28"/>
              </w:rPr>
              <w:t xml:space="preserve"> </w:t>
            </w:r>
            <w:r w:rsidRPr="00671B65">
              <w:rPr>
                <w:i/>
                <w:iCs/>
                <w:sz w:val="28"/>
                <w:szCs w:val="28"/>
              </w:rPr>
              <w:t>tháng</w:t>
            </w:r>
            <w:r w:rsidR="001C01C1" w:rsidRPr="00671B65">
              <w:rPr>
                <w:i/>
                <w:iCs/>
                <w:sz w:val="28"/>
                <w:szCs w:val="28"/>
              </w:rPr>
              <w:t xml:space="preserve"> </w:t>
            </w:r>
            <w:r w:rsidR="00271914">
              <w:rPr>
                <w:i/>
                <w:iCs/>
                <w:sz w:val="28"/>
                <w:szCs w:val="28"/>
              </w:rPr>
              <w:t xml:space="preserve">  </w:t>
            </w:r>
            <w:r w:rsidR="00127862">
              <w:rPr>
                <w:i/>
                <w:iCs/>
                <w:sz w:val="28"/>
                <w:szCs w:val="28"/>
              </w:rPr>
              <w:t xml:space="preserve"> </w:t>
            </w:r>
            <w:r w:rsidR="000505EC" w:rsidRPr="00671B65">
              <w:rPr>
                <w:i/>
                <w:iCs/>
                <w:sz w:val="28"/>
                <w:szCs w:val="28"/>
              </w:rPr>
              <w:t>năm 202</w:t>
            </w:r>
            <w:r w:rsidR="00127862">
              <w:rPr>
                <w:i/>
                <w:iCs/>
                <w:sz w:val="28"/>
                <w:szCs w:val="28"/>
              </w:rPr>
              <w:t>6</w:t>
            </w:r>
          </w:p>
        </w:tc>
      </w:tr>
    </w:tbl>
    <w:p w14:paraId="67BEF352" w14:textId="77777777" w:rsidR="0060299B" w:rsidRDefault="0060299B" w:rsidP="00FD7A55">
      <w:pPr>
        <w:tabs>
          <w:tab w:val="left" w:pos="709"/>
          <w:tab w:val="left" w:pos="3420"/>
        </w:tabs>
        <w:spacing w:line="264" w:lineRule="auto"/>
        <w:jc w:val="center"/>
        <w:rPr>
          <w:b/>
          <w:sz w:val="28"/>
          <w:szCs w:val="28"/>
        </w:rPr>
      </w:pPr>
    </w:p>
    <w:p w14:paraId="20BF69D9" w14:textId="4E5C0613" w:rsidR="00C53640" w:rsidRPr="00671B65" w:rsidRDefault="00C53640" w:rsidP="00952ED4">
      <w:pPr>
        <w:tabs>
          <w:tab w:val="left" w:pos="709"/>
          <w:tab w:val="left" w:pos="3420"/>
        </w:tabs>
        <w:spacing w:before="40" w:after="40" w:line="252" w:lineRule="auto"/>
        <w:jc w:val="center"/>
        <w:rPr>
          <w:b/>
          <w:sz w:val="28"/>
          <w:szCs w:val="28"/>
        </w:rPr>
      </w:pPr>
      <w:r w:rsidRPr="00671B65">
        <w:rPr>
          <w:b/>
          <w:sz w:val="28"/>
          <w:szCs w:val="28"/>
        </w:rPr>
        <w:t>TỜ TRÌNH</w:t>
      </w:r>
    </w:p>
    <w:p w14:paraId="55C706EC" w14:textId="2DC87F40" w:rsidR="0028175B" w:rsidRDefault="00C53640" w:rsidP="0028175B">
      <w:pPr>
        <w:tabs>
          <w:tab w:val="left" w:pos="709"/>
          <w:tab w:val="left" w:pos="3420"/>
        </w:tabs>
        <w:spacing w:before="40" w:after="40" w:line="252" w:lineRule="auto"/>
        <w:jc w:val="center"/>
        <w:rPr>
          <w:b/>
          <w:sz w:val="28"/>
          <w:szCs w:val="28"/>
        </w:rPr>
      </w:pPr>
      <w:r w:rsidRPr="0060299B">
        <w:rPr>
          <w:b/>
          <w:sz w:val="28"/>
          <w:szCs w:val="28"/>
        </w:rPr>
        <w:t xml:space="preserve">Về việc </w:t>
      </w:r>
      <w:r w:rsidR="0028175B">
        <w:rPr>
          <w:b/>
          <w:sz w:val="28"/>
          <w:szCs w:val="28"/>
        </w:rPr>
        <w:t xml:space="preserve">Quyết định ban hành </w:t>
      </w:r>
      <w:r w:rsidR="0028175B" w:rsidRPr="0028175B">
        <w:rPr>
          <w:b/>
          <w:sz w:val="28"/>
          <w:szCs w:val="28"/>
        </w:rPr>
        <w:t>Quy định về quản lý, khai thác, sử dụng không gian ngầm, không gian tầm thấp; quản lý hạ tầng, công nghệ, phương tiện hoạt động trong không gian ngầm, không gian tầm thấp, trên địa bàn thành phố Hà Nội</w:t>
      </w:r>
    </w:p>
    <w:p w14:paraId="0F9E861F" w14:textId="4F61687F" w:rsidR="00FD7A55" w:rsidRPr="00671B65" w:rsidRDefault="00EF13C7" w:rsidP="0028175B">
      <w:pPr>
        <w:tabs>
          <w:tab w:val="left" w:pos="709"/>
          <w:tab w:val="left" w:pos="3420"/>
        </w:tabs>
        <w:spacing w:before="40" w:after="40" w:line="252" w:lineRule="auto"/>
        <w:jc w:val="center"/>
        <w:rPr>
          <w:sz w:val="28"/>
          <w:szCs w:val="27"/>
        </w:rPr>
      </w:pPr>
      <w:r w:rsidRPr="00671B65">
        <w:rPr>
          <w:sz w:val="28"/>
          <w:szCs w:val="27"/>
        </w:rPr>
        <w:tab/>
      </w:r>
      <w:r w:rsidRPr="00671B65">
        <w:rPr>
          <w:sz w:val="28"/>
          <w:szCs w:val="27"/>
        </w:rPr>
        <w:tab/>
      </w:r>
      <w:r w:rsidRPr="00671B65">
        <w:rPr>
          <w:sz w:val="28"/>
          <w:szCs w:val="27"/>
        </w:rPr>
        <w:tab/>
      </w:r>
      <w:r w:rsidR="004103F8" w:rsidRPr="00671B65">
        <w:rPr>
          <w:b/>
          <w:noProof/>
          <w:sz w:val="27"/>
          <w:szCs w:val="27"/>
        </w:rPr>
        <mc:AlternateContent>
          <mc:Choice Requires="wps">
            <w:drawing>
              <wp:anchor distT="0" distB="0" distL="114300" distR="114300" simplePos="0" relativeHeight="251658240" behindDoc="0" locked="0" layoutInCell="1" allowOverlap="1" wp14:anchorId="36AA350E" wp14:editId="50AB3062">
                <wp:simplePos x="0" y="0"/>
                <wp:positionH relativeFrom="column">
                  <wp:posOffset>2032635</wp:posOffset>
                </wp:positionH>
                <wp:positionV relativeFrom="paragraph">
                  <wp:posOffset>5715</wp:posOffset>
                </wp:positionV>
                <wp:extent cx="2029460" cy="0"/>
                <wp:effectExtent l="7620" t="13335" r="10795" b="5715"/>
                <wp:wrapNone/>
                <wp:docPr id="185789005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F31A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45pt" to="319.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KDJAIAAD8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"/>
            </w:pict>
          </mc:Fallback>
        </mc:AlternateContent>
      </w:r>
    </w:p>
    <w:p w14:paraId="4F8C1F63" w14:textId="77777777" w:rsidR="00FB659F" w:rsidRPr="00671B65" w:rsidRDefault="004F3A2C" w:rsidP="00952ED4">
      <w:pPr>
        <w:tabs>
          <w:tab w:val="left" w:pos="709"/>
          <w:tab w:val="left" w:pos="3420"/>
        </w:tabs>
        <w:spacing w:before="40" w:after="40" w:line="252" w:lineRule="auto"/>
        <w:jc w:val="center"/>
        <w:rPr>
          <w:spacing w:val="-4"/>
          <w:sz w:val="28"/>
          <w:szCs w:val="27"/>
        </w:rPr>
      </w:pPr>
      <w:r w:rsidRPr="00671B65">
        <w:rPr>
          <w:sz w:val="28"/>
          <w:szCs w:val="27"/>
        </w:rPr>
        <w:t>Kính gửi:</w:t>
      </w:r>
      <w:r w:rsidR="00C86146" w:rsidRPr="00671B65">
        <w:rPr>
          <w:sz w:val="28"/>
          <w:szCs w:val="27"/>
        </w:rPr>
        <w:t xml:space="preserve"> </w:t>
      </w:r>
      <w:r w:rsidR="00EF13C7" w:rsidRPr="00671B65">
        <w:rPr>
          <w:sz w:val="28"/>
          <w:szCs w:val="27"/>
        </w:rPr>
        <w:t>Ủy ban nhân dân</w:t>
      </w:r>
      <w:r w:rsidR="00E930BC" w:rsidRPr="00671B65">
        <w:rPr>
          <w:sz w:val="28"/>
          <w:szCs w:val="27"/>
        </w:rPr>
        <w:t xml:space="preserve"> </w:t>
      </w:r>
      <w:r w:rsidR="00C86146" w:rsidRPr="00671B65">
        <w:rPr>
          <w:sz w:val="28"/>
          <w:szCs w:val="27"/>
        </w:rPr>
        <w:t>thành phố Hà Nội</w:t>
      </w:r>
      <w:r w:rsidR="00C86146" w:rsidRPr="00671B65">
        <w:rPr>
          <w:spacing w:val="-4"/>
          <w:sz w:val="28"/>
          <w:szCs w:val="27"/>
        </w:rPr>
        <w:t>.</w:t>
      </w:r>
    </w:p>
    <w:p w14:paraId="508451CB" w14:textId="77777777" w:rsidR="0060299B" w:rsidRPr="00721E33" w:rsidRDefault="0060299B" w:rsidP="00952ED4">
      <w:pPr>
        <w:tabs>
          <w:tab w:val="left" w:pos="709"/>
          <w:tab w:val="left" w:pos="3420"/>
        </w:tabs>
        <w:spacing w:before="40" w:after="40" w:line="252" w:lineRule="auto"/>
        <w:jc w:val="center"/>
      </w:pPr>
    </w:p>
    <w:p w14:paraId="06AF9056" w14:textId="77777777" w:rsidR="0028175B" w:rsidRPr="0028175B" w:rsidRDefault="0028175B" w:rsidP="00271914">
      <w:pPr>
        <w:spacing w:before="40" w:after="40" w:line="320" w:lineRule="exact"/>
        <w:ind w:firstLine="720"/>
        <w:jc w:val="both"/>
        <w:rPr>
          <w:color w:val="000000" w:themeColor="text1"/>
          <w:sz w:val="28"/>
          <w:szCs w:val="28"/>
        </w:rPr>
      </w:pPr>
      <w:r w:rsidRPr="0028175B">
        <w:rPr>
          <w:color w:val="000000" w:themeColor="text1"/>
          <w:sz w:val="28"/>
          <w:szCs w:val="28"/>
        </w:rPr>
        <w:t>Căn cứ Luật Tổ chức chính quyền địa phương số 72/2025/QH15; Luật Ban hành văn bản quy phạm pháp luật số 64/2025/QH15 được sửa đổi, bổ sung bởi Luật số 87/2025/QH15 và các văn bản hướng dẫn; Luật Thủ đô số 02/2026/QH16;</w:t>
      </w:r>
    </w:p>
    <w:p w14:paraId="5C3E6375" w14:textId="77777777" w:rsidR="0028175B" w:rsidRPr="00F65514" w:rsidRDefault="0028175B" w:rsidP="00271914">
      <w:pPr>
        <w:spacing w:before="40" w:after="40" w:line="320" w:lineRule="exact"/>
        <w:ind w:firstLine="720"/>
        <w:jc w:val="both"/>
        <w:rPr>
          <w:color w:val="000000" w:themeColor="text1"/>
          <w:sz w:val="28"/>
          <w:szCs w:val="28"/>
        </w:rPr>
      </w:pPr>
      <w:r w:rsidRPr="0028175B">
        <w:rPr>
          <w:color w:val="000000" w:themeColor="text1"/>
          <w:sz w:val="28"/>
          <w:szCs w:val="28"/>
        </w:rPr>
        <w:t>Thực hiện chỉ đạo tại văn bản số 2283/UBND-NC ngày 25/5/2026 của UBND Thành phố, trong đó có phân công Sở Xây dựng chủ trì soạn thảo Quyết định Ban hành Quy định về quản lý, khai thác, sử dụng không gian ngầm, không gian tầm thấp; quản lý hạ tầng, công nghệ, phương tiện hoạt động trong không gian ngầm, không gian tầm thấp, trên địa bàn thành phố Hà Nội.</w:t>
      </w:r>
      <w:r>
        <w:rPr>
          <w:color w:val="000000" w:themeColor="text1"/>
          <w:sz w:val="28"/>
          <w:szCs w:val="28"/>
        </w:rPr>
        <w:t xml:space="preserve"> </w:t>
      </w:r>
      <w:r w:rsidRPr="00F65514">
        <w:rPr>
          <w:color w:val="000000" w:themeColor="text1"/>
          <w:sz w:val="28"/>
          <w:szCs w:val="28"/>
        </w:rPr>
        <w:t>Sở Xây dựng đã phối hợp với các Sở, ngành và đơn vị liên quan triển khai thực hiện các chỉ đạo của UBND Thành phố.</w:t>
      </w:r>
    </w:p>
    <w:p w14:paraId="607A7969" w14:textId="5D0A5FFE" w:rsidR="0028175B" w:rsidRPr="00F65514" w:rsidRDefault="0028175B" w:rsidP="00271914">
      <w:pPr>
        <w:tabs>
          <w:tab w:val="left" w:pos="567"/>
        </w:tabs>
        <w:spacing w:before="40" w:after="40" w:line="320" w:lineRule="exact"/>
        <w:ind w:firstLine="567"/>
        <w:jc w:val="both"/>
        <w:rPr>
          <w:i/>
          <w:color w:val="000000" w:themeColor="text1"/>
          <w:sz w:val="28"/>
          <w:szCs w:val="28"/>
        </w:rPr>
      </w:pPr>
      <w:r w:rsidRPr="00F65514">
        <w:rPr>
          <w:color w:val="000000" w:themeColor="text1"/>
          <w:sz w:val="28"/>
          <w:szCs w:val="28"/>
        </w:rPr>
        <w:t xml:space="preserve">Sở Xây dựng kính trình UBND Thành phố ban hành </w:t>
      </w:r>
      <w:r w:rsidRPr="0028175B">
        <w:rPr>
          <w:color w:val="000000" w:themeColor="text1"/>
          <w:sz w:val="28"/>
          <w:szCs w:val="28"/>
        </w:rPr>
        <w:t>Quyết định ban hành Quy định về quản lý, khai thác, sử dụng không gian ngầm, không gian tầm thấp; quản lý hạ tầng, công nghệ, phương tiện hoạt động trong không gian ngầm, không gian tầm thấp, trên địa bàn thành phố Hà Nội</w:t>
      </w:r>
      <w:r>
        <w:rPr>
          <w:color w:val="000000" w:themeColor="text1"/>
          <w:sz w:val="28"/>
          <w:szCs w:val="28"/>
        </w:rPr>
        <w:t>,</w:t>
      </w:r>
      <w:r>
        <w:rPr>
          <w:i/>
          <w:color w:val="000000" w:themeColor="text1"/>
          <w:sz w:val="28"/>
          <w:szCs w:val="28"/>
        </w:rPr>
        <w:t xml:space="preserve"> </w:t>
      </w:r>
      <w:r w:rsidRPr="00F65514">
        <w:rPr>
          <w:color w:val="000000" w:themeColor="text1"/>
          <w:sz w:val="28"/>
          <w:szCs w:val="28"/>
        </w:rPr>
        <w:t>với các nội dung như sau:</w:t>
      </w:r>
      <w:r w:rsidRPr="00F65514">
        <w:rPr>
          <w:i/>
          <w:color w:val="000000" w:themeColor="text1"/>
          <w:sz w:val="28"/>
          <w:szCs w:val="28"/>
        </w:rPr>
        <w:t xml:space="preserve"> </w:t>
      </w:r>
    </w:p>
    <w:p w14:paraId="23273944" w14:textId="77777777" w:rsidR="00F308D9" w:rsidRDefault="00D70126" w:rsidP="00271914">
      <w:pPr>
        <w:tabs>
          <w:tab w:val="left" w:pos="720"/>
          <w:tab w:val="left" w:pos="3420"/>
        </w:tabs>
        <w:spacing w:before="120" w:after="120" w:line="320" w:lineRule="exact"/>
        <w:ind w:firstLine="562"/>
        <w:jc w:val="both"/>
        <w:rPr>
          <w:b/>
          <w:color w:val="000000" w:themeColor="text1"/>
          <w:sz w:val="28"/>
          <w:szCs w:val="28"/>
        </w:rPr>
      </w:pPr>
      <w:r w:rsidRPr="00F65514">
        <w:rPr>
          <w:b/>
          <w:color w:val="000000" w:themeColor="text1"/>
          <w:sz w:val="28"/>
          <w:szCs w:val="28"/>
        </w:rPr>
        <w:t>I. SỰ CẦN THIẾT BAN HÀNH VĂN BẢN</w:t>
      </w:r>
    </w:p>
    <w:p w14:paraId="22237CBE" w14:textId="5582244F" w:rsidR="0028175B" w:rsidRPr="0028175B" w:rsidRDefault="0028175B" w:rsidP="00271914">
      <w:pPr>
        <w:tabs>
          <w:tab w:val="left" w:pos="720"/>
          <w:tab w:val="left" w:pos="3420"/>
        </w:tabs>
        <w:spacing w:before="120" w:after="120" w:line="320" w:lineRule="exact"/>
        <w:ind w:firstLine="562"/>
        <w:jc w:val="both"/>
        <w:rPr>
          <w:b/>
          <w:color w:val="000000" w:themeColor="text1"/>
          <w:sz w:val="28"/>
          <w:szCs w:val="28"/>
        </w:rPr>
      </w:pPr>
      <w:r w:rsidRPr="0028175B">
        <w:rPr>
          <w:b/>
          <w:color w:val="000000" w:themeColor="text1"/>
          <w:sz w:val="28"/>
          <w:szCs w:val="28"/>
        </w:rPr>
        <w:t>1. Cơ sở chính trị, pháp lý:</w:t>
      </w:r>
    </w:p>
    <w:p w14:paraId="257A06EF"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Tổ chức chính quyền địa phương số 72/2025/QH15;</w:t>
      </w:r>
    </w:p>
    <w:p w14:paraId="5568C39B"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Ban hành văn bản quy phạm pháp luật số 64/2025/QH15 được sửa đổi, bổ sung bởi Luật số 87/2025/QH15;</w:t>
      </w:r>
    </w:p>
    <w:p w14:paraId="2F2507C6"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Thủ đô số 02/2026/QH16;</w:t>
      </w:r>
    </w:p>
    <w:p w14:paraId="3AA7F113"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Xây dựng số 135/2025/QH15;</w:t>
      </w:r>
    </w:p>
    <w:p w14:paraId="57D83DF1"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Hàng không dân dụng Việt Nam số 130/2025/QH15;</w:t>
      </w:r>
    </w:p>
    <w:p w14:paraId="1DCD30CD"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Đất đai số 31/2024/QH15 được sửa đổi, bổ sung một số điều bởi Luật số 43/2024/QH15;</w:t>
      </w:r>
    </w:p>
    <w:p w14:paraId="63D5F1AD"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Ngân sách nhà nước số 83/2015/QH13 đã được sửa đổi, bổ sung một số điều theo Luật số 59/2020/QH14 và Luật số 56/2024/QH15;</w:t>
      </w:r>
    </w:p>
    <w:p w14:paraId="21A56572"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lastRenderedPageBreak/>
        <w:t>Căn cứ Luật Đầu tư số 143/2025/QH15;</w:t>
      </w:r>
    </w:p>
    <w:p w14:paraId="613199F5"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Đầu tư công số 58/2024/QH15;</w:t>
      </w:r>
    </w:p>
    <w:p w14:paraId="46EC3A26"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Đầu tư theo phương thức đối tác công tư (PPP) số 64/2020/QH14, được hợp nhất tại Văn bản hợp nhất số 123/VBHN-VPQH và sửa đổi bổ sung bởi Luật số 90/2025/QH15;</w:t>
      </w:r>
    </w:p>
    <w:p w14:paraId="6F7F9E17"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Quy hoạch đô thị và nông thôn số 47/2024/QH15;</w:t>
      </w:r>
    </w:p>
    <w:p w14:paraId="0DE0D3D7"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Phòng không nhân dân số 49/2024/QH15; được sửa đổi, bổ sung bởi Luật số 98/2025/QH15;</w:t>
      </w:r>
    </w:p>
    <w:p w14:paraId="052B9FC6"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Luật Quản lý, bảo vệ công trình quốc phòng và khu quân sự số 25/2023/QH15.</w:t>
      </w:r>
    </w:p>
    <w:p w14:paraId="759D1909"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Nghị định số 39/2010/NĐ-CP ngày 07 tháng 4 năm 2010 của Chính phủ về quản lý không gian xây dựng ngầm đô thị;</w:t>
      </w:r>
    </w:p>
    <w:p w14:paraId="26D6719F"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Nghị định số 72/2012/NĐ-CP ngày 24 tháng 9 năm 2012 của Chính phủ về quản lý và sử dụng chung công trình hạ tầng kỹ thuật.</w:t>
      </w:r>
    </w:p>
    <w:p w14:paraId="7CB7D94A" w14:textId="0BD1A447" w:rsid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Căn cứ vào Quy hoạch tổng thể Thủ đô Hà Nội tầm nhìn 100 năm được UBND TP Hà Nội ban hành ngày 13 tháng 5 năm 2026;</w:t>
      </w:r>
    </w:p>
    <w:p w14:paraId="20B04CAD" w14:textId="77777777" w:rsidR="0028175B" w:rsidRDefault="0028175B" w:rsidP="00271914">
      <w:pPr>
        <w:tabs>
          <w:tab w:val="left" w:pos="720"/>
          <w:tab w:val="left" w:pos="3420"/>
        </w:tabs>
        <w:spacing w:before="120" w:after="120" w:line="320" w:lineRule="exact"/>
        <w:ind w:firstLine="562"/>
        <w:jc w:val="both"/>
        <w:rPr>
          <w:b/>
          <w:color w:val="000000" w:themeColor="text1"/>
          <w:sz w:val="28"/>
          <w:szCs w:val="28"/>
        </w:rPr>
      </w:pPr>
      <w:r w:rsidRPr="0028175B">
        <w:rPr>
          <w:b/>
          <w:color w:val="000000" w:themeColor="text1"/>
          <w:sz w:val="28"/>
          <w:szCs w:val="28"/>
        </w:rPr>
        <w:t>2. Cơ sở thực tiễn:</w:t>
      </w:r>
    </w:p>
    <w:p w14:paraId="3D748B61"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Thực hiện Chương trình hành động số 01-CTr/TU năm 2025 của Thành ủy Hà Nội về nâng cao vị thế Thủ đô là trung tâm chính trị, kinh tế, văn hóa của cả nước, Thành phố Hà Nội đang tập trung triển khai các nhiệm vụ trọng tâm về phát triển kết cấu hạ tầng, quản lý và phát triển đô thị theo mô hình đa cực, đa trung tâm, đô thị thông minh, đô thị xanh và phát triển bền vững; đồng thời rà soát, hoàn thiện các cơ chế, chính sách để phù hợp với mô hình phát triển mới của Thủ đô trong giai đoạn tới. Trong đó, Thành phố xác định yêu cầu phát triển đồng bộ hệ thống hạ tầng kỹ thuật, giao thông công cộng, tăng cường kết nối liên vùng, nâng cao hiệu quả sử dụng tài nguyên đất đai và khai thác hợp lý không gian đô thị theo chiều đứng nhằm giảm áp lực cho khu vực nội đô hiện hữu.</w:t>
      </w:r>
    </w:p>
    <w:p w14:paraId="3B13D198"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Thực tiễn phát triển đô thị của Hà Nội hiện nay cho thấy nhiều vấn đề tồn tại kéo dài như ùn tắc giao thông, thiếu không gian đỗ xe, quá tải hạ tầng kỹ thuật, thiếu kết nối giao thông công cộng, ngập úng cục bộ tại khu vực nội đô và ô nhiễm môi trường vẫn chưa được giải quyết triệt để. Trong khi đó, quỹ đất phát triển trên mặt đất ngày càng hạn chế, chi phí giải phóng mặt bằng lớn, việc mở rộng hạ tầng theo phương thức truyền thống gặp nhiều khó khăn, dẫn đến yêu cầu cần khai thác hiệu quả hơn không gian ngầm, không gian tầm thấp và từng bước nghiên cứu tổ chức khai thác hợp lý không gian trên cao phục vụ phát triển đô thị.</w:t>
      </w:r>
    </w:p>
    <w:p w14:paraId="025C8765"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 xml:space="preserve">Bên cạnh đó, tác động của biến đổi khí hậu và tình trạng mưa lớn với cường độ cao trong thời gian ngắn đang làm gia tăng nguy cơ ngập úng đô thị, ảnh hưởng trực tiếp đến hệ thống hạ tầng kỹ thuật và đời sống dân cư. Thực tế này đặt ra yêu cầu cần phát triển hệ thống công trình ngầm đa chức năng như bãi đỗ xe ngầm, công trình giao thông ngầm, không gian kết nối ngầm, hạ tầng kỹ thuật ngầm, </w:t>
      </w:r>
      <w:r w:rsidRPr="0028175B">
        <w:rPr>
          <w:color w:val="000000" w:themeColor="text1"/>
          <w:sz w:val="28"/>
          <w:szCs w:val="28"/>
        </w:rPr>
        <w:lastRenderedPageBreak/>
        <w:t>công trình chống ngập và các không gian phục vụ phòng thủ dân sự nhằm nâng cao khả năng chống chịu và bảo đảm an toàn đô thị trong dài hạn.</w:t>
      </w:r>
    </w:p>
    <w:p w14:paraId="32C2D2A2"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Đồng thời, cùng với xu hướng phát triển đô thị thông minh và chuyển đổi số, nhu cầu nghiên cứu, thử nghiệm và từng bước hình thành hạ tầng phục vụ thiết bị bay không người lái (UAV), logistics đô thị, quan trắc môi trường, hạ tầng số và các dịch vụ công nghệ cao trong không gian tầm thấp đang ngày càng gia tăng. Việc nghiên cứu cơ chế quản lý, khai thác phù hợp đối với không gian tầm thấp và không gian trên cao là cần thiết nhằm tạo điều kiện phát triển các mô hình hạ tầng và dịch vụ đô thị mới, đồng thời bảo đảm thống nhất với yêu cầu quản lý về quốc phòng, an ninh, hàng không và quy hoạch đô thị.</w:t>
      </w:r>
    </w:p>
    <w:p w14:paraId="77175962" w14:textId="77777777"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Mặc dù pháp luật hiện hành đã có một số quy định liên quan đến công trình ngầm, hạ tầng kỹ thuật ngầm và hoạt động đầu tư xây dựng, tuy nhiên hiện chưa có cơ chế đủ cụ thể và đồng bộ để thúc đẩy đầu tư phát triển công trình ngầm, khai thác hiệu quả không gian đô thị đa tầng và huy động nguồn lực xã hội hóa cho lĩnh vực này. Việc đầu tư công trình ngầm hiện vẫn gặp nhiều khó khăn do suất đầu tư lớn, thời gian thu hồi vốn kéo dài, chi phí vận hành và bảo trì cao, trong khi chưa có đầy đủ cơ chế ưu đãi về đất đai, tài chính, hỗ trợ kỹ thuật và khai thác thương mại để bảo đảm tính khả thi của dự án.</w:t>
      </w:r>
    </w:p>
    <w:p w14:paraId="55CCEED9" w14:textId="13DC49DD" w:rsidR="0028175B" w:rsidRPr="0028175B" w:rsidRDefault="0028175B" w:rsidP="00271914">
      <w:pPr>
        <w:tabs>
          <w:tab w:val="left" w:pos="720"/>
          <w:tab w:val="left" w:pos="3420"/>
        </w:tabs>
        <w:spacing w:before="120" w:after="120" w:line="320" w:lineRule="exact"/>
        <w:ind w:firstLine="562"/>
        <w:jc w:val="both"/>
        <w:rPr>
          <w:color w:val="000000" w:themeColor="text1"/>
          <w:sz w:val="28"/>
          <w:szCs w:val="28"/>
        </w:rPr>
      </w:pPr>
      <w:r w:rsidRPr="0028175B">
        <w:rPr>
          <w:color w:val="000000" w:themeColor="text1"/>
          <w:sz w:val="28"/>
          <w:szCs w:val="28"/>
        </w:rPr>
        <w:t>Vì vậy, việc ban hành Quyết định ban hành Quy định về quản lý, khai thác, sử dụng không gian ngầm, không gian tầm thấp; quản lý hạ tầng, công nghệ, phương tiện hoạt động trong không gian ngầm, không gian tầm thấp, trên địa bàn thành phố Hà Nội là cần thiết nhằm tạo cơ sở pháp lý để huy động nguồn lực đầu tư, nâng cao hiệu quả quản lý và sử dụng không gian đô thị, thúc đẩy phát triển hạ tầng đô thị đồng bộ, hiện đại, từng bước đáp ứng yêu cầu phát triển đô thị thông minh, bền vững và phù hợp với định hướng phát triển Thủ đô trong giai đoạn tới.</w:t>
      </w:r>
    </w:p>
    <w:p w14:paraId="312649C3" w14:textId="267A3C40" w:rsidR="00D70126" w:rsidRPr="00AC55EA" w:rsidRDefault="00D70126" w:rsidP="00271914">
      <w:pPr>
        <w:tabs>
          <w:tab w:val="left" w:pos="720"/>
          <w:tab w:val="left" w:pos="3420"/>
        </w:tabs>
        <w:spacing w:before="120" w:after="120" w:line="320" w:lineRule="exact"/>
        <w:ind w:firstLine="562"/>
        <w:jc w:val="both"/>
        <w:rPr>
          <w:b/>
          <w:color w:val="000000" w:themeColor="text1"/>
          <w:sz w:val="26"/>
          <w:szCs w:val="26"/>
        </w:rPr>
      </w:pPr>
      <w:r w:rsidRPr="00AC55EA">
        <w:rPr>
          <w:b/>
          <w:color w:val="000000" w:themeColor="text1"/>
          <w:sz w:val="26"/>
          <w:szCs w:val="26"/>
        </w:rPr>
        <w:t>II. MỤC ĐÍCH, QUAN ĐIỂM XÂY DỰNG DỰ THẢO VĂN BẢN</w:t>
      </w:r>
    </w:p>
    <w:p w14:paraId="24E88C97" w14:textId="7EE2DF87" w:rsidR="004A26B8" w:rsidRDefault="004A26B8" w:rsidP="00271914">
      <w:pPr>
        <w:tabs>
          <w:tab w:val="left" w:pos="720"/>
          <w:tab w:val="left" w:pos="3420"/>
        </w:tabs>
        <w:spacing w:before="40" w:after="40" w:line="320" w:lineRule="exact"/>
        <w:ind w:firstLine="567"/>
        <w:jc w:val="both"/>
        <w:rPr>
          <w:b/>
          <w:bCs/>
          <w:color w:val="000000" w:themeColor="text1"/>
          <w:sz w:val="28"/>
          <w:szCs w:val="28"/>
        </w:rPr>
      </w:pPr>
      <w:r w:rsidRPr="00AC55EA">
        <w:rPr>
          <w:b/>
          <w:bCs/>
          <w:color w:val="000000" w:themeColor="text1"/>
          <w:sz w:val="28"/>
          <w:szCs w:val="28"/>
        </w:rPr>
        <w:t xml:space="preserve">1. Mục đích: </w:t>
      </w:r>
    </w:p>
    <w:p w14:paraId="3454CF4D" w14:textId="52E8874B" w:rsidR="00516EAA" w:rsidRDefault="00516EAA" w:rsidP="00271914">
      <w:pPr>
        <w:tabs>
          <w:tab w:val="left" w:pos="720"/>
          <w:tab w:val="left" w:pos="3420"/>
        </w:tabs>
        <w:spacing w:before="40" w:after="40" w:line="320" w:lineRule="exact"/>
        <w:ind w:firstLine="567"/>
        <w:jc w:val="both"/>
        <w:rPr>
          <w:bCs/>
          <w:color w:val="000000" w:themeColor="text1"/>
          <w:sz w:val="28"/>
          <w:szCs w:val="28"/>
        </w:rPr>
      </w:pPr>
      <w:r w:rsidRPr="00516EAA">
        <w:rPr>
          <w:bCs/>
          <w:color w:val="000000" w:themeColor="text1"/>
          <w:sz w:val="28"/>
          <w:szCs w:val="28"/>
        </w:rPr>
        <w:t xml:space="preserve"> </w:t>
      </w:r>
      <w:r>
        <w:rPr>
          <w:bCs/>
          <w:color w:val="000000" w:themeColor="text1"/>
          <w:sz w:val="28"/>
          <w:szCs w:val="28"/>
        </w:rPr>
        <w:t xml:space="preserve">Quyết định này </w:t>
      </w:r>
      <w:r w:rsidRPr="00516EAA">
        <w:rPr>
          <w:bCs/>
          <w:color w:val="000000" w:themeColor="text1"/>
          <w:sz w:val="28"/>
          <w:szCs w:val="28"/>
        </w:rPr>
        <w:t>được ban hành nhằm cụ thể hóa quy định tại Luật Thủ đô số 02/2026/QH16; Luật Đầu tư công số 58/2024/QH15; Luật Xây dựng số 135/2025/QH15 và các quy định pháp luật có liên quan để quy định về quản lý, khai thác, sử dụng không gian ngầm, không gian tầm thấp; quản lý hạ tầng, công nghệ, phương tiện hoạt động trong không gian ngầm, không gian tầm thấp, trên địa bàn thành phố Hà Nội; nâng cao hiệu quả quản lý nhà nước, tháo gỡ vướng mắc, bảo đảm tiến độ triển khai các dự án đầu tư xây dựng công trình ngầm, phục vụ mục tiêu phát triển nhanh và bền vững của Thủ đô.</w:t>
      </w:r>
    </w:p>
    <w:p w14:paraId="34537B78" w14:textId="4D095220" w:rsidR="00516EAA" w:rsidRPr="00516EAA" w:rsidRDefault="00516EAA" w:rsidP="00271914">
      <w:pPr>
        <w:tabs>
          <w:tab w:val="left" w:pos="720"/>
          <w:tab w:val="left" w:pos="3420"/>
        </w:tabs>
        <w:spacing w:before="40" w:after="40" w:line="320" w:lineRule="exact"/>
        <w:ind w:firstLine="567"/>
        <w:jc w:val="both"/>
        <w:rPr>
          <w:b/>
          <w:bCs/>
          <w:color w:val="000000" w:themeColor="text1"/>
          <w:sz w:val="28"/>
          <w:szCs w:val="28"/>
        </w:rPr>
      </w:pPr>
      <w:r>
        <w:rPr>
          <w:b/>
          <w:bCs/>
          <w:color w:val="000000" w:themeColor="text1"/>
          <w:sz w:val="28"/>
          <w:szCs w:val="28"/>
        </w:rPr>
        <w:t>2. Quan điểm xây dựng Quyết định</w:t>
      </w:r>
    </w:p>
    <w:p w14:paraId="32EF7978" w14:textId="032FA8B2" w:rsidR="00516EAA" w:rsidRPr="00516EAA" w:rsidRDefault="00E96D34" w:rsidP="00271914">
      <w:pPr>
        <w:tabs>
          <w:tab w:val="left" w:pos="720"/>
          <w:tab w:val="left" w:pos="3420"/>
        </w:tabs>
        <w:spacing w:before="40" w:after="40" w:line="320" w:lineRule="exact"/>
        <w:ind w:firstLine="567"/>
        <w:jc w:val="both"/>
        <w:rPr>
          <w:color w:val="000000" w:themeColor="text1"/>
          <w:sz w:val="28"/>
          <w:szCs w:val="28"/>
        </w:rPr>
      </w:pPr>
      <w:r w:rsidRPr="00AC55EA">
        <w:rPr>
          <w:color w:val="000000" w:themeColor="text1"/>
          <w:sz w:val="28"/>
          <w:szCs w:val="28"/>
        </w:rPr>
        <w:t xml:space="preserve">- </w:t>
      </w:r>
      <w:r w:rsidR="00516EAA" w:rsidRPr="00516EAA">
        <w:rPr>
          <w:color w:val="000000" w:themeColor="text1"/>
          <w:sz w:val="28"/>
          <w:szCs w:val="28"/>
        </w:rPr>
        <w:t xml:space="preserve">Việc xây dựng </w:t>
      </w:r>
      <w:r w:rsidR="00516EAA">
        <w:rPr>
          <w:color w:val="000000" w:themeColor="text1"/>
          <w:sz w:val="28"/>
          <w:szCs w:val="28"/>
        </w:rPr>
        <w:t xml:space="preserve">Quyết định </w:t>
      </w:r>
      <w:r w:rsidR="00516EAA" w:rsidRPr="00516EAA">
        <w:rPr>
          <w:color w:val="000000" w:themeColor="text1"/>
          <w:sz w:val="28"/>
          <w:szCs w:val="28"/>
        </w:rPr>
        <w:t>phải bảo đảm quán triệt đầy đủ chủ trương, định hướng của Đảng, chính sách của Nhà nước và các quy định của Luật Thủ đô, pháp luật về đầu tư công, xây dựng, quy hoạch, đất đai và các pháp luật chuyên ngành có liên quan; đồng thời cụ thể hóa các cơ chế, chính sách đặc thù phục vụ phát triển công trình ngầm, khai thác không gian ngầm, không gian tầm thấp và không gian trên cao phù hợp với đặc điểm và yêu cầu phát triển của Thủ đô.</w:t>
      </w:r>
    </w:p>
    <w:p w14:paraId="2813BF58" w14:textId="31E704E1" w:rsidR="00516EAA" w:rsidRPr="00516EAA" w:rsidRDefault="00516EAA" w:rsidP="00271914">
      <w:pPr>
        <w:tabs>
          <w:tab w:val="left" w:pos="720"/>
          <w:tab w:val="left" w:pos="3420"/>
        </w:tabs>
        <w:spacing w:before="40" w:after="40" w:line="320" w:lineRule="exact"/>
        <w:ind w:firstLine="567"/>
        <w:jc w:val="both"/>
        <w:rPr>
          <w:color w:val="000000" w:themeColor="text1"/>
          <w:sz w:val="28"/>
          <w:szCs w:val="28"/>
        </w:rPr>
      </w:pPr>
      <w:r>
        <w:rPr>
          <w:color w:val="000000" w:themeColor="text1"/>
          <w:sz w:val="28"/>
          <w:szCs w:val="28"/>
        </w:rPr>
        <w:lastRenderedPageBreak/>
        <w:t xml:space="preserve">- Quyết định </w:t>
      </w:r>
      <w:r w:rsidRPr="00516EAA">
        <w:rPr>
          <w:color w:val="000000" w:themeColor="text1"/>
          <w:sz w:val="28"/>
          <w:szCs w:val="28"/>
        </w:rPr>
        <w:t>phải bảo đảm tính hợp hiến, hợp pháp, thống nhất và đồng bộ trong hệ thống pháp luật; phân định rõ trách nhiệm quản lý nhà nước, cơ chế phối hợp và tổ chức thực hiện giữa các cơ quan, đơn vị có liên quan; bảo đảm phù hợp với thẩm quyền của chính quyền Thành phố theo quy định của pháp luật và yêu cầu quản lý về quốc phòng, an ninh, quy hoạch, xây dựng và phát triển đô thị.</w:t>
      </w:r>
    </w:p>
    <w:p w14:paraId="18A06924" w14:textId="21E7E63A" w:rsidR="00516EAA" w:rsidRPr="00516EAA" w:rsidRDefault="00516EAA" w:rsidP="00271914">
      <w:pPr>
        <w:tabs>
          <w:tab w:val="left" w:pos="720"/>
          <w:tab w:val="left" w:pos="3420"/>
        </w:tabs>
        <w:spacing w:before="40" w:after="40" w:line="320" w:lineRule="exact"/>
        <w:ind w:firstLine="567"/>
        <w:jc w:val="both"/>
        <w:rPr>
          <w:color w:val="000000" w:themeColor="text1"/>
          <w:sz w:val="28"/>
          <w:szCs w:val="28"/>
        </w:rPr>
      </w:pPr>
      <w:r>
        <w:rPr>
          <w:color w:val="000000" w:themeColor="text1"/>
          <w:sz w:val="28"/>
          <w:szCs w:val="28"/>
        </w:rPr>
        <w:t xml:space="preserve">- </w:t>
      </w:r>
      <w:r w:rsidRPr="00516EAA">
        <w:rPr>
          <w:color w:val="000000" w:themeColor="text1"/>
          <w:sz w:val="28"/>
          <w:szCs w:val="28"/>
        </w:rPr>
        <w:t>Các cơ chế, chính sách được đề xuất phải bảo đảm tính khả thi, phù hợp với điều kiện thực tiễn của Hà Nội; tập trung tháo gỡ các khó khăn, vướng mắc trong đầu tư phát triển công trình ngầm và khai thác không gian đô thị; ưu tiên huy động nguồn lực xã hội hóa, phát triển hạ tầng kỹ thuật đồng bộ, nâng cao hiệu quả sử dụng không gian đô thị và từng bước đáp ứng yêu cầu phát triển đô thị thông minh, hiện đại và bền vững.</w:t>
      </w:r>
    </w:p>
    <w:p w14:paraId="69FD0F96" w14:textId="05C462B8" w:rsidR="00516EAA" w:rsidRDefault="00516EAA" w:rsidP="00271914">
      <w:pPr>
        <w:tabs>
          <w:tab w:val="left" w:pos="720"/>
          <w:tab w:val="left" w:pos="3420"/>
        </w:tabs>
        <w:spacing w:before="40" w:after="40" w:line="320" w:lineRule="exact"/>
        <w:ind w:firstLine="567"/>
        <w:jc w:val="both"/>
        <w:rPr>
          <w:color w:val="000000" w:themeColor="text1"/>
          <w:sz w:val="28"/>
          <w:szCs w:val="28"/>
        </w:rPr>
      </w:pPr>
      <w:r>
        <w:rPr>
          <w:color w:val="000000" w:themeColor="text1"/>
          <w:sz w:val="28"/>
          <w:szCs w:val="28"/>
        </w:rPr>
        <w:t xml:space="preserve">- </w:t>
      </w:r>
      <w:r w:rsidRPr="00516EAA">
        <w:rPr>
          <w:color w:val="000000" w:themeColor="text1"/>
          <w:sz w:val="28"/>
          <w:szCs w:val="28"/>
        </w:rPr>
        <w:t xml:space="preserve">Quá trình xây dựng và tổ chức thực hiện </w:t>
      </w:r>
      <w:r>
        <w:rPr>
          <w:color w:val="000000" w:themeColor="text1"/>
          <w:sz w:val="28"/>
          <w:szCs w:val="28"/>
        </w:rPr>
        <w:t xml:space="preserve">Quyết định </w:t>
      </w:r>
      <w:r w:rsidRPr="00516EAA">
        <w:rPr>
          <w:color w:val="000000" w:themeColor="text1"/>
          <w:sz w:val="28"/>
          <w:szCs w:val="28"/>
        </w:rPr>
        <w:t>phải bảo đảm công khai, minh bạch, có sự tham gia của các cơ quan, tổ chức, chuyên gia, nhà khoa học và đối tượng chịu tác động; hạn chế phát sinh thủ tục hành chính không cần thiết; tăng cường kiểm tra, giám sát, trách nhiệm giải trình và kiểm soát việc thực thi chính sách nhằm bảo đảm hiệu lực, hiệu quả quản lý nhà nước và sử dụng hiệu quả các nguồn lực phát triển của Thành phố.</w:t>
      </w:r>
    </w:p>
    <w:p w14:paraId="77C3580F" w14:textId="47D9A336" w:rsidR="00D70126" w:rsidRDefault="00D70126" w:rsidP="00271914">
      <w:pPr>
        <w:tabs>
          <w:tab w:val="left" w:pos="720"/>
          <w:tab w:val="left" w:pos="3420"/>
        </w:tabs>
        <w:spacing w:before="120" w:after="120" w:line="320" w:lineRule="exact"/>
        <w:ind w:firstLine="562"/>
        <w:jc w:val="both"/>
        <w:rPr>
          <w:b/>
          <w:color w:val="000000" w:themeColor="text1"/>
          <w:sz w:val="26"/>
          <w:szCs w:val="26"/>
        </w:rPr>
      </w:pPr>
      <w:r w:rsidRPr="00AC55EA">
        <w:rPr>
          <w:b/>
          <w:color w:val="000000" w:themeColor="text1"/>
          <w:sz w:val="26"/>
          <w:szCs w:val="26"/>
        </w:rPr>
        <w:t>III. QUÁ TRÌNH XÂY DỰNG DỰ THẢO VĂN BẢN</w:t>
      </w:r>
    </w:p>
    <w:p w14:paraId="303BC16D" w14:textId="77777777" w:rsidR="00516EAA" w:rsidRDefault="00516EAA" w:rsidP="00271914">
      <w:pPr>
        <w:tabs>
          <w:tab w:val="left" w:pos="720"/>
          <w:tab w:val="left" w:pos="3420"/>
        </w:tabs>
        <w:spacing w:before="120" w:after="120" w:line="320" w:lineRule="exact"/>
        <w:ind w:firstLine="562"/>
        <w:jc w:val="both"/>
        <w:rPr>
          <w:color w:val="000000" w:themeColor="text1"/>
          <w:sz w:val="26"/>
          <w:szCs w:val="26"/>
        </w:rPr>
      </w:pPr>
      <w:r w:rsidRPr="00516EAA">
        <w:rPr>
          <w:color w:val="000000" w:themeColor="text1"/>
          <w:sz w:val="26"/>
          <w:szCs w:val="26"/>
        </w:rPr>
        <w:t>- Thực hiện chỉ đạo tại văn bản số 2283/UBND-NC ngày 25/5/2026 của UBND Thành phố, trong đó có phân công Sở Xây dựng chủ trì soạn thảo Quyết định Ban hành Quy định về quản lý, khai thác, sử dụng không gian ngầm, không gian tầm thấp; quản lý hạ tầng, công nghệ, phương tiện hoạt động trong không gian ngầm, không gian tầm thấp, trên địa bàn thành phố Hà Nội.</w:t>
      </w:r>
    </w:p>
    <w:p w14:paraId="5A9E2062" w14:textId="65C6CC4F" w:rsidR="00F37DC7" w:rsidRDefault="00516EAA" w:rsidP="00271914">
      <w:pPr>
        <w:tabs>
          <w:tab w:val="left" w:pos="720"/>
          <w:tab w:val="left" w:pos="3420"/>
        </w:tabs>
        <w:spacing w:before="120" w:after="120" w:line="320" w:lineRule="exact"/>
        <w:ind w:firstLine="562"/>
        <w:jc w:val="both"/>
        <w:rPr>
          <w:color w:val="000000" w:themeColor="text1"/>
          <w:sz w:val="28"/>
          <w:szCs w:val="28"/>
        </w:rPr>
      </w:pPr>
      <w:r>
        <w:rPr>
          <w:color w:val="000000" w:themeColor="text1"/>
          <w:sz w:val="26"/>
          <w:szCs w:val="26"/>
        </w:rPr>
        <w:t>- Ngày 27/5/2026, Sở Xây dựng đã có văn bản gửi các Bộ, Sở, ngành, UBND các phường, xã,</w:t>
      </w:r>
      <w:r w:rsidRPr="007D3E1A">
        <w:rPr>
          <w:i/>
          <w:color w:val="000000" w:themeColor="text1"/>
          <w:sz w:val="28"/>
          <w:szCs w:val="28"/>
        </w:rPr>
        <w:t xml:space="preserve"> </w:t>
      </w:r>
      <w:r w:rsidRPr="00516EAA">
        <w:rPr>
          <w:color w:val="000000" w:themeColor="text1"/>
          <w:sz w:val="28"/>
          <w:szCs w:val="28"/>
        </w:rPr>
        <w:t>Trung tâm Truyền thông, Dữ liệu và Công nghệ số Thành phố</w:t>
      </w:r>
      <w:r>
        <w:rPr>
          <w:color w:val="000000" w:themeColor="text1"/>
          <w:sz w:val="28"/>
          <w:szCs w:val="28"/>
        </w:rPr>
        <w:t xml:space="preserve"> để </w:t>
      </w:r>
      <w:r w:rsidRPr="00516EAA">
        <w:rPr>
          <w:color w:val="000000" w:themeColor="text1"/>
          <w:sz w:val="28"/>
          <w:szCs w:val="28"/>
        </w:rPr>
        <w:t>xin ý kiến tham vấ</w:t>
      </w:r>
      <w:r w:rsidR="003A7C61">
        <w:rPr>
          <w:color w:val="000000" w:themeColor="text1"/>
          <w:sz w:val="28"/>
          <w:szCs w:val="28"/>
        </w:rPr>
        <w:t>n và đăng tải Hồ sơ Quyết định b</w:t>
      </w:r>
      <w:r w:rsidRPr="00516EAA">
        <w:rPr>
          <w:color w:val="000000" w:themeColor="text1"/>
          <w:sz w:val="28"/>
          <w:szCs w:val="28"/>
        </w:rPr>
        <w:t>an hành Quy định về quản lý, khai thác, sử dụng không gian ngầm, không gian tầm thấp; quản lý hạ tầng, công nghệ, phương tiện hoạt động trong không gian ngầm, không gian tầm thấp</w:t>
      </w:r>
      <w:r>
        <w:rPr>
          <w:color w:val="000000" w:themeColor="text1"/>
          <w:sz w:val="28"/>
          <w:szCs w:val="28"/>
        </w:rPr>
        <w:t xml:space="preserve">, trên địa bàn thành phố </w:t>
      </w:r>
      <w:r w:rsidRPr="00516EAA">
        <w:rPr>
          <w:color w:val="000000" w:themeColor="text1"/>
          <w:sz w:val="28"/>
          <w:szCs w:val="28"/>
        </w:rPr>
        <w:t>Hà Nội</w:t>
      </w:r>
      <w:r>
        <w:rPr>
          <w:color w:val="000000" w:themeColor="text1"/>
          <w:sz w:val="28"/>
          <w:szCs w:val="28"/>
        </w:rPr>
        <w:t>.</w:t>
      </w:r>
    </w:p>
    <w:p w14:paraId="6B105AA4" w14:textId="4C1C989C" w:rsidR="00516EAA" w:rsidRDefault="00516EAA" w:rsidP="00271914">
      <w:pPr>
        <w:tabs>
          <w:tab w:val="left" w:pos="720"/>
          <w:tab w:val="left" w:pos="3420"/>
        </w:tabs>
        <w:spacing w:before="120" w:after="120" w:line="320" w:lineRule="exact"/>
        <w:ind w:firstLine="562"/>
        <w:jc w:val="both"/>
        <w:rPr>
          <w:color w:val="000000" w:themeColor="text1"/>
          <w:sz w:val="28"/>
          <w:szCs w:val="28"/>
        </w:rPr>
      </w:pPr>
      <w:r>
        <w:rPr>
          <w:color w:val="000000" w:themeColor="text1"/>
          <w:sz w:val="28"/>
          <w:szCs w:val="28"/>
        </w:rPr>
        <w:t xml:space="preserve">- </w:t>
      </w:r>
      <w:r w:rsidRPr="00516EAA">
        <w:rPr>
          <w:color w:val="000000" w:themeColor="text1"/>
          <w:sz w:val="28"/>
          <w:szCs w:val="28"/>
        </w:rPr>
        <w:t>Trên cơ sở tổng hợp ý kiến tham gia của các cơ quan, tổ chức, cá nhân và Nhân dân, Sở Xây dựng đã nghiên cứu tiếp thu, giải trình, hoàn thiện dự thảo Nghị quyết và hồ sơ kèm theo; gửi xin ý kiến tham vấn cơ quan có thẩm quyền ở Trung ương theo quy định tại Luật Thủ đô đối với các nội dung thuộc phạm vi phải tham vấn; đồng thời tiếp tục xin ý kiến các sở, ngành liên quan như Sở Tư pháp, Sở Tài chính, Sở Nông nghiệp và Môi trường, Sở Quy hoạch - Kiến trúc, Sở Khoa học và Công nghệ, Công an Thành phố, Bộ Tư lệnh Thủ đô và các đơn vị có liên quan.</w:t>
      </w:r>
    </w:p>
    <w:p w14:paraId="6E7FBE77" w14:textId="77777777" w:rsidR="00516EAA" w:rsidRPr="00516EAA" w:rsidRDefault="00516EAA" w:rsidP="00271914">
      <w:pPr>
        <w:tabs>
          <w:tab w:val="left" w:pos="720"/>
          <w:tab w:val="left" w:pos="3420"/>
        </w:tabs>
        <w:spacing w:before="120" w:after="120" w:line="320" w:lineRule="exact"/>
        <w:ind w:firstLine="562"/>
        <w:jc w:val="both"/>
        <w:rPr>
          <w:color w:val="000000" w:themeColor="text1"/>
          <w:sz w:val="28"/>
          <w:szCs w:val="28"/>
        </w:rPr>
      </w:pPr>
      <w:r>
        <w:rPr>
          <w:color w:val="000000" w:themeColor="text1"/>
          <w:sz w:val="28"/>
          <w:szCs w:val="28"/>
        </w:rPr>
        <w:t xml:space="preserve">- </w:t>
      </w:r>
      <w:r w:rsidRPr="00516EAA">
        <w:rPr>
          <w:color w:val="000000" w:themeColor="text1"/>
          <w:sz w:val="28"/>
          <w:szCs w:val="28"/>
        </w:rPr>
        <w:t xml:space="preserve">4. Ngày 25/5/2026, Sở Xây dựng có Văn bản số       /SXD-QLXD gửi Sở Tư pháp thẩm định hồ sơ dự thảo Nghị quyết theo quy định của Luật Ban hành văn bản quy phạm pháp luật. </w:t>
      </w:r>
    </w:p>
    <w:p w14:paraId="35BACB19" w14:textId="77777777" w:rsidR="00516EAA" w:rsidRPr="00516EAA" w:rsidRDefault="00516EAA" w:rsidP="00271914">
      <w:pPr>
        <w:tabs>
          <w:tab w:val="left" w:pos="720"/>
          <w:tab w:val="left" w:pos="3420"/>
        </w:tabs>
        <w:spacing w:before="120" w:after="120" w:line="320" w:lineRule="exact"/>
        <w:ind w:firstLine="562"/>
        <w:jc w:val="both"/>
        <w:rPr>
          <w:color w:val="000000" w:themeColor="text1"/>
          <w:sz w:val="28"/>
          <w:szCs w:val="28"/>
        </w:rPr>
      </w:pPr>
      <w:r w:rsidRPr="00516EAA">
        <w:rPr>
          <w:color w:val="000000" w:themeColor="text1"/>
          <w:sz w:val="28"/>
          <w:szCs w:val="28"/>
        </w:rPr>
        <w:t>5. Ngày     /    /2026, Sở Tư pháp có Báo cáo số      /BC-STP về thẩm định hồ sơ dự thảo Nghị quyết.</w:t>
      </w:r>
    </w:p>
    <w:p w14:paraId="001771D7" w14:textId="71FE65D5" w:rsidR="00516EAA" w:rsidRPr="00516EAA" w:rsidRDefault="00516EAA" w:rsidP="00271914">
      <w:pPr>
        <w:tabs>
          <w:tab w:val="left" w:pos="720"/>
          <w:tab w:val="left" w:pos="3420"/>
        </w:tabs>
        <w:spacing w:before="120" w:after="120" w:line="320" w:lineRule="exact"/>
        <w:ind w:firstLine="562"/>
        <w:jc w:val="both"/>
        <w:rPr>
          <w:color w:val="000000" w:themeColor="text1"/>
          <w:sz w:val="26"/>
          <w:szCs w:val="26"/>
        </w:rPr>
      </w:pPr>
      <w:r w:rsidRPr="00516EAA">
        <w:rPr>
          <w:color w:val="000000" w:themeColor="text1"/>
          <w:sz w:val="28"/>
          <w:szCs w:val="28"/>
        </w:rPr>
        <w:lastRenderedPageBreak/>
        <w:t xml:space="preserve">Trên cơ sở Báo cáo thẩm định của Sở Tư pháp và ý kiến của các cơ quan liên quan, Sở Xây dựng đã tổng hợp, tiếp thu, giải trình, chỉnh lý dự thảo </w:t>
      </w:r>
      <w:r>
        <w:rPr>
          <w:color w:val="000000" w:themeColor="text1"/>
          <w:sz w:val="28"/>
          <w:szCs w:val="28"/>
        </w:rPr>
        <w:t xml:space="preserve">Quyết định </w:t>
      </w:r>
      <w:r w:rsidRPr="00516EAA">
        <w:rPr>
          <w:color w:val="000000" w:themeColor="text1"/>
          <w:sz w:val="28"/>
          <w:szCs w:val="28"/>
        </w:rPr>
        <w:t xml:space="preserve">và hồ sơ trình; </w:t>
      </w:r>
      <w:r>
        <w:rPr>
          <w:color w:val="000000" w:themeColor="text1"/>
          <w:sz w:val="28"/>
          <w:szCs w:val="28"/>
        </w:rPr>
        <w:t xml:space="preserve">trình </w:t>
      </w:r>
      <w:r w:rsidRPr="00516EAA">
        <w:rPr>
          <w:color w:val="000000" w:themeColor="text1"/>
          <w:sz w:val="28"/>
          <w:szCs w:val="28"/>
        </w:rPr>
        <w:t>Ủy ban nhân dân Thành phố xem xét, thông qua.</w:t>
      </w:r>
    </w:p>
    <w:p w14:paraId="0B50310B" w14:textId="38726683" w:rsidR="00D70126" w:rsidRPr="00AC55EA" w:rsidRDefault="00D70126" w:rsidP="00271914">
      <w:pPr>
        <w:tabs>
          <w:tab w:val="left" w:pos="567"/>
        </w:tabs>
        <w:spacing w:before="40" w:after="40" w:line="320" w:lineRule="exact"/>
        <w:ind w:firstLine="567"/>
        <w:jc w:val="both"/>
        <w:rPr>
          <w:b/>
          <w:color w:val="000000" w:themeColor="text1"/>
          <w:sz w:val="26"/>
          <w:szCs w:val="26"/>
        </w:rPr>
      </w:pPr>
      <w:r w:rsidRPr="00AC55EA">
        <w:rPr>
          <w:b/>
          <w:color w:val="000000" w:themeColor="text1"/>
          <w:sz w:val="26"/>
          <w:szCs w:val="26"/>
        </w:rPr>
        <w:t>IV. BỐ CỤC VÀ NỘI DUNG CƠ BẢN CỦA DỰ THẢO VĂN BẢN</w:t>
      </w:r>
    </w:p>
    <w:p w14:paraId="1E76372F" w14:textId="77777777" w:rsidR="00CD5B53" w:rsidRPr="00AC55EA" w:rsidRDefault="00CB026F" w:rsidP="00271914">
      <w:pPr>
        <w:tabs>
          <w:tab w:val="left" w:pos="567"/>
        </w:tabs>
        <w:spacing w:before="40" w:after="40" w:line="320" w:lineRule="exact"/>
        <w:ind w:firstLine="562"/>
        <w:jc w:val="both"/>
        <w:rPr>
          <w:b/>
          <w:bCs/>
          <w:color w:val="000000" w:themeColor="text1"/>
          <w:sz w:val="28"/>
          <w:szCs w:val="27"/>
        </w:rPr>
      </w:pPr>
      <w:r w:rsidRPr="00AC55EA">
        <w:rPr>
          <w:b/>
          <w:bCs/>
          <w:color w:val="000000" w:themeColor="text1"/>
          <w:sz w:val="28"/>
          <w:szCs w:val="27"/>
        </w:rPr>
        <w:t>4.</w:t>
      </w:r>
      <w:r w:rsidR="00CD5B53" w:rsidRPr="00AC55EA">
        <w:rPr>
          <w:b/>
          <w:bCs/>
          <w:color w:val="000000" w:themeColor="text1"/>
          <w:sz w:val="28"/>
          <w:szCs w:val="27"/>
        </w:rPr>
        <w:t>1. Bố cục dự thảo</w:t>
      </w:r>
      <w:r w:rsidR="00905ADA" w:rsidRPr="00AC55EA">
        <w:rPr>
          <w:b/>
          <w:bCs/>
          <w:color w:val="000000" w:themeColor="text1"/>
          <w:sz w:val="28"/>
          <w:szCs w:val="27"/>
        </w:rPr>
        <w:t xml:space="preserve"> văn bản: </w:t>
      </w:r>
    </w:p>
    <w:p w14:paraId="25898251" w14:textId="5C106A32" w:rsidR="00785556" w:rsidRPr="003A7C61" w:rsidRDefault="003A7C61" w:rsidP="00271914">
      <w:pPr>
        <w:tabs>
          <w:tab w:val="left" w:pos="720"/>
          <w:tab w:val="left" w:pos="3420"/>
        </w:tabs>
        <w:spacing w:before="120" w:after="120" w:line="320" w:lineRule="exact"/>
        <w:ind w:firstLine="562"/>
        <w:jc w:val="both"/>
        <w:rPr>
          <w:color w:val="000000" w:themeColor="text1"/>
          <w:sz w:val="28"/>
          <w:szCs w:val="28"/>
        </w:rPr>
      </w:pPr>
      <w:r>
        <w:rPr>
          <w:color w:val="000000" w:themeColor="text1"/>
          <w:sz w:val="28"/>
          <w:szCs w:val="28"/>
        </w:rPr>
        <w:t>Quyết định b</w:t>
      </w:r>
      <w:r w:rsidRPr="00516EAA">
        <w:rPr>
          <w:color w:val="000000" w:themeColor="text1"/>
          <w:sz w:val="28"/>
          <w:szCs w:val="28"/>
        </w:rPr>
        <w:t>an hành Quy định về quản lý, khai thác, sử dụng không gian ngầm, không gian tầm thấp; quản lý hạ tầng, công nghệ, phương tiện hoạt động trong không gian ngầm, không gian tầm thấp</w:t>
      </w:r>
      <w:r>
        <w:rPr>
          <w:color w:val="000000" w:themeColor="text1"/>
          <w:sz w:val="28"/>
          <w:szCs w:val="28"/>
        </w:rPr>
        <w:t xml:space="preserve">, trên địa bàn thành phố </w:t>
      </w:r>
      <w:r w:rsidRPr="00516EAA">
        <w:rPr>
          <w:color w:val="000000" w:themeColor="text1"/>
          <w:sz w:val="28"/>
          <w:szCs w:val="28"/>
        </w:rPr>
        <w:t>Hà Nội</w:t>
      </w:r>
      <w:r>
        <w:rPr>
          <w:color w:val="000000" w:themeColor="text1"/>
          <w:sz w:val="28"/>
          <w:szCs w:val="28"/>
        </w:rPr>
        <w:t xml:space="preserve"> </w:t>
      </w:r>
      <w:r>
        <w:rPr>
          <w:color w:val="000000" w:themeColor="text1"/>
          <w:sz w:val="28"/>
          <w:szCs w:val="27"/>
        </w:rPr>
        <w:t>bao gồm 5 chương và 13</w:t>
      </w:r>
      <w:r w:rsidR="00785556" w:rsidRPr="00AC55EA">
        <w:rPr>
          <w:color w:val="000000" w:themeColor="text1"/>
          <w:sz w:val="28"/>
          <w:szCs w:val="27"/>
        </w:rPr>
        <w:t xml:space="preserve"> Điều, cụ thể: </w:t>
      </w:r>
    </w:p>
    <w:p w14:paraId="275918C5" w14:textId="485333E0" w:rsidR="00785556" w:rsidRPr="00AC55EA" w:rsidRDefault="00785556" w:rsidP="00271914">
      <w:pPr>
        <w:pStyle w:val="NormalWeb"/>
        <w:spacing w:before="40" w:beforeAutospacing="0" w:after="40" w:afterAutospacing="0" w:line="320" w:lineRule="exact"/>
        <w:ind w:firstLine="567"/>
        <w:jc w:val="both"/>
        <w:rPr>
          <w:bCs/>
          <w:color w:val="000000" w:themeColor="text1"/>
          <w:sz w:val="28"/>
          <w:szCs w:val="28"/>
        </w:rPr>
      </w:pPr>
      <w:r w:rsidRPr="00AC55EA">
        <w:rPr>
          <w:b/>
          <w:bCs/>
          <w:color w:val="000000" w:themeColor="text1"/>
          <w:sz w:val="28"/>
          <w:szCs w:val="28"/>
        </w:rPr>
        <w:t>- Chương I.</w:t>
      </w:r>
      <w:r w:rsidRPr="00AC55EA">
        <w:rPr>
          <w:color w:val="000000" w:themeColor="text1"/>
          <w:sz w:val="28"/>
          <w:szCs w:val="28"/>
        </w:rPr>
        <w:t xml:space="preserve"> </w:t>
      </w:r>
      <w:r w:rsidRPr="00AC55EA">
        <w:rPr>
          <w:b/>
          <w:bCs/>
          <w:color w:val="000000" w:themeColor="text1"/>
          <w:sz w:val="28"/>
          <w:szCs w:val="28"/>
        </w:rPr>
        <w:t>Quy định chung:</w:t>
      </w:r>
      <w:r w:rsidR="003A7C61">
        <w:rPr>
          <w:bCs/>
          <w:color w:val="000000" w:themeColor="text1"/>
          <w:sz w:val="28"/>
          <w:szCs w:val="28"/>
        </w:rPr>
        <w:t xml:space="preserve"> Gồm 05</w:t>
      </w:r>
      <w:r w:rsidRPr="00AC55EA">
        <w:rPr>
          <w:bCs/>
          <w:color w:val="000000" w:themeColor="text1"/>
          <w:sz w:val="28"/>
          <w:szCs w:val="28"/>
        </w:rPr>
        <w:t xml:space="preserve"> Điều, Quy định các nội dung: Phạm vi</w:t>
      </w:r>
      <w:r w:rsidR="003A7C61">
        <w:rPr>
          <w:bCs/>
          <w:color w:val="000000" w:themeColor="text1"/>
          <w:sz w:val="28"/>
          <w:szCs w:val="28"/>
        </w:rPr>
        <w:t xml:space="preserve"> điều chỉnh</w:t>
      </w:r>
      <w:r w:rsidRPr="00AC55EA">
        <w:rPr>
          <w:bCs/>
          <w:color w:val="000000" w:themeColor="text1"/>
          <w:sz w:val="28"/>
          <w:szCs w:val="28"/>
        </w:rPr>
        <w:t xml:space="preserve"> và đối tượng áp dụng; </w:t>
      </w:r>
      <w:r w:rsidR="003A7C61">
        <w:rPr>
          <w:bCs/>
          <w:color w:val="000000" w:themeColor="text1"/>
          <w:sz w:val="28"/>
          <w:szCs w:val="28"/>
        </w:rPr>
        <w:t xml:space="preserve">Nguyên tắc quản lý; </w:t>
      </w:r>
      <w:r w:rsidRPr="00AC55EA">
        <w:rPr>
          <w:bCs/>
          <w:color w:val="000000" w:themeColor="text1"/>
          <w:sz w:val="28"/>
          <w:szCs w:val="28"/>
        </w:rPr>
        <w:t>Giải</w:t>
      </w:r>
      <w:r w:rsidR="003A7C61">
        <w:rPr>
          <w:bCs/>
          <w:color w:val="000000" w:themeColor="text1"/>
          <w:sz w:val="28"/>
          <w:szCs w:val="28"/>
        </w:rPr>
        <w:t xml:space="preserve"> thích từ ngữ; Các hành vi bị nghiêm cấm</w:t>
      </w:r>
    </w:p>
    <w:p w14:paraId="20181203" w14:textId="666312BF" w:rsidR="00785556" w:rsidRPr="00AC55EA" w:rsidRDefault="00785556" w:rsidP="00271914">
      <w:pPr>
        <w:shd w:val="clear" w:color="auto" w:fill="FFFFFF"/>
        <w:spacing w:before="40" w:after="40" w:line="320" w:lineRule="exact"/>
        <w:ind w:firstLine="567"/>
        <w:jc w:val="both"/>
        <w:rPr>
          <w:bCs/>
          <w:color w:val="000000" w:themeColor="text1"/>
          <w:spacing w:val="-4"/>
          <w:sz w:val="28"/>
          <w:szCs w:val="28"/>
          <w:lang w:val="vi-VN"/>
        </w:rPr>
      </w:pPr>
      <w:r w:rsidRPr="00AC55EA">
        <w:rPr>
          <w:b/>
          <w:bCs/>
          <w:color w:val="000000" w:themeColor="text1"/>
          <w:sz w:val="28"/>
          <w:szCs w:val="28"/>
        </w:rPr>
        <w:t>- Chương II.</w:t>
      </w:r>
      <w:r w:rsidRPr="00AC55EA">
        <w:rPr>
          <w:color w:val="000000" w:themeColor="text1"/>
          <w:sz w:val="28"/>
          <w:szCs w:val="28"/>
        </w:rPr>
        <w:t xml:space="preserve"> </w:t>
      </w:r>
      <w:r w:rsidR="003A7C61">
        <w:rPr>
          <w:b/>
          <w:color w:val="000000" w:themeColor="text1"/>
          <w:sz w:val="28"/>
          <w:szCs w:val="28"/>
        </w:rPr>
        <w:t>Quản lý không gian ngầm</w:t>
      </w:r>
      <w:r w:rsidRPr="00AC55EA">
        <w:rPr>
          <w:b/>
          <w:bCs/>
          <w:color w:val="000000" w:themeColor="text1"/>
          <w:sz w:val="28"/>
          <w:szCs w:val="28"/>
        </w:rPr>
        <w:t>:</w:t>
      </w:r>
      <w:r w:rsidR="00EB55B7">
        <w:rPr>
          <w:bCs/>
          <w:color w:val="000000" w:themeColor="text1"/>
          <w:sz w:val="28"/>
          <w:szCs w:val="28"/>
        </w:rPr>
        <w:t xml:space="preserve"> </w:t>
      </w:r>
      <w:r w:rsidR="003A7C61">
        <w:rPr>
          <w:bCs/>
          <w:color w:val="000000" w:themeColor="text1"/>
          <w:sz w:val="28"/>
          <w:szCs w:val="28"/>
        </w:rPr>
        <w:t>Gồm 02 Điều, Quy định về các nội dung: quản lý không gian ngầm, dữ liệu và phối hợp quản lý không gian ngầm</w:t>
      </w:r>
    </w:p>
    <w:p w14:paraId="5677CBC3" w14:textId="1D3CAFE2" w:rsidR="00785556" w:rsidRPr="00AC55EA" w:rsidRDefault="00785556" w:rsidP="00271914">
      <w:pPr>
        <w:shd w:val="clear" w:color="auto" w:fill="FFFFFF"/>
        <w:spacing w:before="40" w:after="40" w:line="320" w:lineRule="exact"/>
        <w:ind w:firstLine="567"/>
        <w:jc w:val="both"/>
        <w:rPr>
          <w:bCs/>
          <w:color w:val="000000" w:themeColor="text1"/>
          <w:spacing w:val="-4"/>
          <w:sz w:val="28"/>
          <w:szCs w:val="28"/>
        </w:rPr>
      </w:pPr>
      <w:r w:rsidRPr="00AC55EA">
        <w:rPr>
          <w:b/>
          <w:bCs/>
          <w:color w:val="000000" w:themeColor="text1"/>
          <w:spacing w:val="-4"/>
          <w:sz w:val="28"/>
          <w:szCs w:val="28"/>
        </w:rPr>
        <w:t>- Chương III.</w:t>
      </w:r>
      <w:r w:rsidR="003A7C61">
        <w:rPr>
          <w:b/>
          <w:bCs/>
          <w:color w:val="000000" w:themeColor="text1"/>
          <w:spacing w:val="-4"/>
          <w:sz w:val="28"/>
          <w:szCs w:val="28"/>
        </w:rPr>
        <w:t>Quản lý không gian tầm thấp</w:t>
      </w:r>
      <w:r w:rsidRPr="00AC55EA">
        <w:rPr>
          <w:b/>
          <w:bCs/>
          <w:color w:val="000000" w:themeColor="text1"/>
          <w:spacing w:val="-4"/>
          <w:sz w:val="28"/>
          <w:szCs w:val="28"/>
        </w:rPr>
        <w:t>:</w:t>
      </w:r>
      <w:r w:rsidR="003A7C61">
        <w:rPr>
          <w:bCs/>
          <w:color w:val="000000" w:themeColor="text1"/>
          <w:spacing w:val="-4"/>
          <w:sz w:val="28"/>
          <w:szCs w:val="28"/>
        </w:rPr>
        <w:t xml:space="preserve"> Gồm 02 Đ</w:t>
      </w:r>
      <w:r w:rsidRPr="00AC55EA">
        <w:rPr>
          <w:bCs/>
          <w:color w:val="000000" w:themeColor="text1"/>
          <w:spacing w:val="-4"/>
          <w:sz w:val="28"/>
          <w:szCs w:val="28"/>
        </w:rPr>
        <w:t xml:space="preserve">iều, Quy định các nội dung: </w:t>
      </w:r>
      <w:r w:rsidR="003A7C61">
        <w:rPr>
          <w:bCs/>
          <w:color w:val="000000" w:themeColor="text1"/>
          <w:spacing w:val="-4"/>
          <w:sz w:val="28"/>
          <w:szCs w:val="28"/>
        </w:rPr>
        <w:t>Quản lý hạ tầng, công nghệ và dữ liệu; phối hợp quản lý và chỉa sẻ thông tin, dữ liệu</w:t>
      </w:r>
    </w:p>
    <w:p w14:paraId="4CD0ED67" w14:textId="0F325EF3" w:rsidR="00785556" w:rsidRPr="00271914" w:rsidRDefault="00785556" w:rsidP="00271914">
      <w:pPr>
        <w:pStyle w:val="NormalWeb"/>
        <w:spacing w:before="40" w:beforeAutospacing="0" w:after="40" w:afterAutospacing="0" w:line="320" w:lineRule="exact"/>
        <w:ind w:firstLine="567"/>
        <w:jc w:val="both"/>
        <w:rPr>
          <w:iCs/>
          <w:color w:val="000000" w:themeColor="text1"/>
          <w:spacing w:val="-4"/>
          <w:sz w:val="28"/>
          <w:szCs w:val="28"/>
        </w:rPr>
      </w:pPr>
      <w:r w:rsidRPr="00AC55EA">
        <w:rPr>
          <w:b/>
          <w:bCs/>
          <w:color w:val="000000" w:themeColor="text1"/>
          <w:spacing w:val="-4"/>
          <w:sz w:val="28"/>
          <w:szCs w:val="28"/>
        </w:rPr>
        <w:t>- Chương IV.</w:t>
      </w:r>
      <w:r w:rsidR="003A7C61">
        <w:rPr>
          <w:b/>
          <w:bCs/>
          <w:color w:val="000000" w:themeColor="text1"/>
          <w:spacing w:val="-4"/>
          <w:sz w:val="28"/>
          <w:szCs w:val="28"/>
        </w:rPr>
        <w:t>Quản lý hạ tầng, công nghệ, phương tiện và dữ liệu</w:t>
      </w:r>
      <w:r w:rsidR="00271914">
        <w:rPr>
          <w:bCs/>
          <w:color w:val="000000" w:themeColor="text1"/>
          <w:spacing w:val="-4"/>
          <w:sz w:val="28"/>
          <w:szCs w:val="28"/>
        </w:rPr>
        <w:t>: gồm 02 Đ</w:t>
      </w:r>
      <w:r w:rsidRPr="00AC55EA">
        <w:rPr>
          <w:bCs/>
          <w:color w:val="000000" w:themeColor="text1"/>
          <w:sz w:val="28"/>
          <w:szCs w:val="28"/>
          <w:lang w:val="vi-VN"/>
        </w:rPr>
        <w:t>iều, quy định các nội dung</w:t>
      </w:r>
      <w:r w:rsidRPr="00AC55EA">
        <w:rPr>
          <w:bCs/>
          <w:color w:val="000000" w:themeColor="text1"/>
          <w:sz w:val="28"/>
          <w:szCs w:val="28"/>
        </w:rPr>
        <w:t xml:space="preserve">: </w:t>
      </w:r>
      <w:r w:rsidR="00271914">
        <w:rPr>
          <w:bCs/>
          <w:color w:val="000000" w:themeColor="text1"/>
          <w:sz w:val="28"/>
          <w:szCs w:val="28"/>
        </w:rPr>
        <w:t xml:space="preserve">Quản lý hạ tầng, công nghệ và dữ liệu, phối hợp quản lý và chia sẻ thông tin, dữ liệu; </w:t>
      </w:r>
    </w:p>
    <w:p w14:paraId="06306209" w14:textId="490A1E61" w:rsidR="00785556" w:rsidRPr="00AC55EA" w:rsidRDefault="00785556" w:rsidP="00271914">
      <w:pPr>
        <w:shd w:val="clear" w:color="auto" w:fill="FFFFFF"/>
        <w:spacing w:before="40" w:after="40" w:line="320" w:lineRule="exact"/>
        <w:ind w:firstLine="567"/>
        <w:jc w:val="both"/>
        <w:rPr>
          <w:bCs/>
          <w:color w:val="000000" w:themeColor="text1"/>
          <w:sz w:val="28"/>
          <w:szCs w:val="28"/>
        </w:rPr>
      </w:pPr>
      <w:r w:rsidRPr="00AC55EA">
        <w:rPr>
          <w:b/>
          <w:bCs/>
          <w:color w:val="000000" w:themeColor="text1"/>
          <w:spacing w:val="-4"/>
          <w:sz w:val="28"/>
          <w:szCs w:val="28"/>
        </w:rPr>
        <w:t>- Chương V.</w:t>
      </w:r>
      <w:r w:rsidR="00271914">
        <w:rPr>
          <w:b/>
          <w:bCs/>
          <w:color w:val="000000" w:themeColor="text1"/>
          <w:spacing w:val="-4"/>
          <w:sz w:val="28"/>
          <w:szCs w:val="28"/>
        </w:rPr>
        <w:t xml:space="preserve"> Tổ chức thực hiện</w:t>
      </w:r>
      <w:r w:rsidRPr="00AC55EA">
        <w:rPr>
          <w:b/>
          <w:bCs/>
          <w:color w:val="000000" w:themeColor="text1"/>
          <w:spacing w:val="-4"/>
          <w:sz w:val="28"/>
          <w:szCs w:val="28"/>
        </w:rPr>
        <w:t xml:space="preserve">: </w:t>
      </w:r>
      <w:r w:rsidR="00271914">
        <w:rPr>
          <w:bCs/>
          <w:color w:val="000000" w:themeColor="text1"/>
          <w:spacing w:val="-4"/>
          <w:sz w:val="28"/>
          <w:szCs w:val="28"/>
        </w:rPr>
        <w:t>gồm 02 Đ</w:t>
      </w:r>
      <w:r w:rsidRPr="00AC55EA">
        <w:rPr>
          <w:bCs/>
          <w:color w:val="000000" w:themeColor="text1"/>
          <w:spacing w:val="-4"/>
          <w:sz w:val="28"/>
          <w:szCs w:val="28"/>
        </w:rPr>
        <w:t xml:space="preserve">iều, quy định các nội dung: </w:t>
      </w:r>
      <w:r w:rsidR="00271914">
        <w:rPr>
          <w:bCs/>
          <w:color w:val="000000" w:themeColor="text1"/>
          <w:sz w:val="28"/>
          <w:szCs w:val="28"/>
          <w:lang w:val="it-IT"/>
        </w:rPr>
        <w:t>Trách nhiệm tổ chức thực hiện của các đơn vị, điều khoản thi hành Quyết định này.</w:t>
      </w:r>
    </w:p>
    <w:p w14:paraId="46F553D0" w14:textId="1691D36B" w:rsidR="001B4364" w:rsidRPr="00AC55EA" w:rsidRDefault="00EF13C7" w:rsidP="00271914">
      <w:pPr>
        <w:spacing w:before="40" w:after="40" w:line="320" w:lineRule="exact"/>
        <w:ind w:firstLine="567"/>
        <w:jc w:val="both"/>
        <w:rPr>
          <w:iCs/>
          <w:color w:val="000000" w:themeColor="text1"/>
          <w:spacing w:val="-4"/>
          <w:sz w:val="28"/>
          <w:szCs w:val="28"/>
        </w:rPr>
      </w:pPr>
      <w:r w:rsidRPr="00AC55EA">
        <w:rPr>
          <w:rFonts w:eastAsia=".VnTime"/>
          <w:color w:val="000000" w:themeColor="text1"/>
          <w:spacing w:val="-4"/>
          <w:sz w:val="28"/>
          <w:szCs w:val="28"/>
        </w:rPr>
        <w:t xml:space="preserve">Trên đây là Tờ trình </w:t>
      </w:r>
      <w:r w:rsidR="004103F8" w:rsidRPr="00AC55EA">
        <w:rPr>
          <w:rFonts w:eastAsia=".VnTime"/>
          <w:color w:val="000000" w:themeColor="text1"/>
          <w:spacing w:val="-4"/>
          <w:sz w:val="28"/>
          <w:szCs w:val="28"/>
        </w:rPr>
        <w:t xml:space="preserve">về việc </w:t>
      </w:r>
      <w:r w:rsidRPr="00AC55EA">
        <w:rPr>
          <w:color w:val="000000" w:themeColor="text1"/>
          <w:spacing w:val="-4"/>
          <w:sz w:val="28"/>
          <w:szCs w:val="28"/>
        </w:rPr>
        <w:t xml:space="preserve">ban hành </w:t>
      </w:r>
      <w:r w:rsidR="00271914">
        <w:rPr>
          <w:color w:val="000000" w:themeColor="text1"/>
          <w:sz w:val="28"/>
          <w:szCs w:val="28"/>
        </w:rPr>
        <w:t>Quyết định b</w:t>
      </w:r>
      <w:r w:rsidR="00271914" w:rsidRPr="00516EAA">
        <w:rPr>
          <w:color w:val="000000" w:themeColor="text1"/>
          <w:sz w:val="28"/>
          <w:szCs w:val="28"/>
        </w:rPr>
        <w:t>an hành Quy định về quản lý, khai thác, sử dụng không gian ngầm, không gian tầm thấp; quản lý hạ tầng, công nghệ, phương tiện hoạt động trong không gian ngầm, không gian tầm thấp</w:t>
      </w:r>
      <w:r w:rsidR="00271914">
        <w:rPr>
          <w:color w:val="000000" w:themeColor="text1"/>
          <w:sz w:val="28"/>
          <w:szCs w:val="28"/>
        </w:rPr>
        <w:t xml:space="preserve">, trên địa bàn thành phố </w:t>
      </w:r>
      <w:r w:rsidR="00271914" w:rsidRPr="00516EAA">
        <w:rPr>
          <w:color w:val="000000" w:themeColor="text1"/>
          <w:sz w:val="28"/>
          <w:szCs w:val="28"/>
        </w:rPr>
        <w:t>Hà Nội</w:t>
      </w:r>
      <w:r w:rsidR="00EB55B7">
        <w:rPr>
          <w:color w:val="000000" w:themeColor="text1"/>
          <w:sz w:val="28"/>
          <w:szCs w:val="28"/>
        </w:rPr>
        <w:t>,</w:t>
      </w:r>
      <w:r w:rsidR="00785556" w:rsidRPr="00AC55EA">
        <w:rPr>
          <w:color w:val="000000" w:themeColor="text1"/>
          <w:sz w:val="28"/>
          <w:szCs w:val="28"/>
        </w:rPr>
        <w:t xml:space="preserve"> </w:t>
      </w:r>
      <w:r w:rsidRPr="00AC55EA">
        <w:rPr>
          <w:color w:val="000000" w:themeColor="text1"/>
          <w:spacing w:val="-4"/>
          <w:sz w:val="28"/>
          <w:szCs w:val="28"/>
        </w:rPr>
        <w:t xml:space="preserve">Sở </w:t>
      </w:r>
      <w:r w:rsidR="00C86146" w:rsidRPr="00AC55EA">
        <w:rPr>
          <w:color w:val="000000" w:themeColor="text1"/>
          <w:spacing w:val="-4"/>
          <w:sz w:val="28"/>
          <w:szCs w:val="28"/>
        </w:rPr>
        <w:t xml:space="preserve">Xây dựng kính </w:t>
      </w:r>
      <w:r w:rsidR="00227640" w:rsidRPr="00AC55EA">
        <w:rPr>
          <w:color w:val="000000" w:themeColor="text1"/>
          <w:spacing w:val="-4"/>
          <w:sz w:val="28"/>
          <w:szCs w:val="28"/>
        </w:rPr>
        <w:t>trình</w:t>
      </w:r>
      <w:r w:rsidR="00C86146" w:rsidRPr="00AC55EA">
        <w:rPr>
          <w:color w:val="000000" w:themeColor="text1"/>
          <w:spacing w:val="-4"/>
          <w:sz w:val="28"/>
          <w:szCs w:val="28"/>
        </w:rPr>
        <w:t xml:space="preserve"> UBND Thành phố xem xét, </w:t>
      </w:r>
      <w:r w:rsidRPr="00AC55EA">
        <w:rPr>
          <w:color w:val="000000" w:themeColor="text1"/>
          <w:spacing w:val="-4"/>
          <w:sz w:val="28"/>
          <w:szCs w:val="28"/>
        </w:rPr>
        <w:t>quyết định</w:t>
      </w:r>
      <w:r w:rsidR="001F2624" w:rsidRPr="00AC55EA">
        <w:rPr>
          <w:iCs/>
          <w:color w:val="000000" w:themeColor="text1"/>
          <w:spacing w:val="-4"/>
          <w:sz w:val="28"/>
          <w:szCs w:val="28"/>
          <w:lang w:val="vi-VN"/>
        </w:rPr>
        <w:t>./</w:t>
      </w:r>
      <w:r w:rsidR="00CD5B53" w:rsidRPr="00AC55EA">
        <w:rPr>
          <w:iCs/>
          <w:color w:val="000000" w:themeColor="text1"/>
          <w:spacing w:val="-4"/>
          <w:sz w:val="28"/>
          <w:szCs w:val="28"/>
          <w:lang w:val="vi-VN"/>
        </w:rPr>
        <w:t>.</w:t>
      </w:r>
    </w:p>
    <w:p w14:paraId="03862FF4" w14:textId="52AF7E30" w:rsidR="006F573C" w:rsidRPr="00AC55EA" w:rsidRDefault="006F573C" w:rsidP="00271914">
      <w:pPr>
        <w:tabs>
          <w:tab w:val="left" w:pos="720"/>
          <w:tab w:val="left" w:pos="3420"/>
        </w:tabs>
        <w:spacing w:after="200" w:line="320" w:lineRule="exact"/>
        <w:ind w:firstLine="567"/>
        <w:jc w:val="both"/>
        <w:rPr>
          <w:i/>
          <w:color w:val="000000" w:themeColor="text1"/>
          <w:spacing w:val="-2"/>
          <w:sz w:val="28"/>
          <w:szCs w:val="28"/>
        </w:rPr>
      </w:pPr>
      <w:r w:rsidRPr="00AC55EA">
        <w:rPr>
          <w:i/>
          <w:color w:val="000000" w:themeColor="text1"/>
          <w:spacing w:val="-2"/>
          <w:sz w:val="28"/>
          <w:szCs w:val="28"/>
        </w:rPr>
        <w:t>(Xin gửi kèm theo:</w:t>
      </w:r>
      <w:r w:rsidR="00271914">
        <w:rPr>
          <w:i/>
          <w:color w:val="000000" w:themeColor="text1"/>
          <w:spacing w:val="-2"/>
          <w:sz w:val="28"/>
          <w:szCs w:val="28"/>
        </w:rPr>
        <w:t>dự thảo</w:t>
      </w:r>
      <w:r w:rsidRPr="00AC55EA">
        <w:rPr>
          <w:i/>
          <w:color w:val="000000" w:themeColor="text1"/>
          <w:spacing w:val="-2"/>
          <w:sz w:val="28"/>
          <w:szCs w:val="28"/>
        </w:rPr>
        <w:t xml:space="preserve"> </w:t>
      </w:r>
      <w:r w:rsidR="00271914" w:rsidRPr="00271914">
        <w:rPr>
          <w:i/>
          <w:color w:val="000000" w:themeColor="text1"/>
          <w:spacing w:val="-2"/>
          <w:sz w:val="28"/>
          <w:szCs w:val="28"/>
        </w:rPr>
        <w:t>Quyết định ban hành Quy định về quản lý, khai thác, sử dụng không gian ngầm, không gian tầm thấp; quản lý hạ tầng, công nghệ, phương tiện hoạt động trong không gian ngầm, không gian tầm thấp, trên địa bàn thành phố Hà Nội</w:t>
      </w:r>
      <w:r w:rsidR="00EB55B7">
        <w:rPr>
          <w:i/>
          <w:color w:val="000000" w:themeColor="text1"/>
          <w:sz w:val="28"/>
          <w:szCs w:val="28"/>
        </w:rPr>
        <w:t xml:space="preserve">; bảng tổng hợp ý kiến, giải trình </w:t>
      </w:r>
      <w:r w:rsidRPr="00AC55EA">
        <w:rPr>
          <w:i/>
          <w:color w:val="000000" w:themeColor="text1"/>
          <w:sz w:val="28"/>
          <w:szCs w:val="28"/>
        </w:rPr>
        <w:t>t</w:t>
      </w:r>
      <w:r w:rsidR="00EB55B7">
        <w:rPr>
          <w:i/>
          <w:color w:val="000000" w:themeColor="text1"/>
          <w:sz w:val="28"/>
          <w:szCs w:val="28"/>
        </w:rPr>
        <w:t>ham gia của các Sở ngành).</w:t>
      </w:r>
    </w:p>
    <w:tbl>
      <w:tblPr>
        <w:tblW w:w="9214" w:type="dxa"/>
        <w:tblInd w:w="108" w:type="dxa"/>
        <w:tblLayout w:type="fixed"/>
        <w:tblLook w:val="0000" w:firstRow="0" w:lastRow="0" w:firstColumn="0" w:lastColumn="0" w:noHBand="0" w:noVBand="0"/>
      </w:tblPr>
      <w:tblGrid>
        <w:gridCol w:w="5387"/>
        <w:gridCol w:w="3827"/>
      </w:tblGrid>
      <w:tr w:rsidR="00AC55EA" w:rsidRPr="00AC55EA" w14:paraId="19711A34" w14:textId="77777777" w:rsidTr="00C86146">
        <w:trPr>
          <w:trHeight w:val="416"/>
        </w:trPr>
        <w:tc>
          <w:tcPr>
            <w:tcW w:w="5387" w:type="dxa"/>
          </w:tcPr>
          <w:p w14:paraId="45ABD25B" w14:textId="77777777" w:rsidR="001B4364" w:rsidRPr="00AC55EA" w:rsidRDefault="001B4364" w:rsidP="005C369E">
            <w:pPr>
              <w:spacing w:before="240" w:after="60" w:line="240" w:lineRule="auto"/>
              <w:ind w:left="-108"/>
              <w:rPr>
                <w:b/>
                <w:i/>
                <w:color w:val="000000" w:themeColor="text1"/>
                <w:sz w:val="23"/>
                <w:szCs w:val="23"/>
                <w:lang w:val="vi-VN" w:eastAsia="vi-VN"/>
              </w:rPr>
            </w:pPr>
            <w:r w:rsidRPr="00AC55EA">
              <w:rPr>
                <w:b/>
                <w:i/>
                <w:color w:val="000000" w:themeColor="text1"/>
                <w:sz w:val="23"/>
                <w:szCs w:val="23"/>
                <w:lang w:val="vi-VN" w:eastAsia="vi-VN"/>
              </w:rPr>
              <w:t>Nơi nhận:</w:t>
            </w:r>
          </w:p>
          <w:p w14:paraId="6BB1C9AB" w14:textId="77777777" w:rsidR="001B4364" w:rsidRPr="00AC55EA" w:rsidRDefault="00895C2D" w:rsidP="00895C2D">
            <w:pPr>
              <w:spacing w:line="240" w:lineRule="auto"/>
              <w:ind w:left="-108"/>
              <w:rPr>
                <w:color w:val="000000" w:themeColor="text1"/>
                <w:sz w:val="23"/>
                <w:szCs w:val="23"/>
                <w:lang w:val="vi-VN" w:eastAsia="vi-VN"/>
              </w:rPr>
            </w:pPr>
            <w:r w:rsidRPr="00AC55EA">
              <w:rPr>
                <w:color w:val="000000" w:themeColor="text1"/>
                <w:sz w:val="23"/>
                <w:szCs w:val="23"/>
                <w:lang w:eastAsia="vi-VN"/>
              </w:rPr>
              <w:t xml:space="preserve">- </w:t>
            </w:r>
            <w:r w:rsidR="001B4364" w:rsidRPr="00AC55EA">
              <w:rPr>
                <w:color w:val="000000" w:themeColor="text1"/>
                <w:sz w:val="23"/>
                <w:szCs w:val="23"/>
                <w:lang w:val="vi-VN" w:eastAsia="vi-VN"/>
              </w:rPr>
              <w:t>Như trên;</w:t>
            </w:r>
          </w:p>
          <w:p w14:paraId="0D6EC7C6" w14:textId="77777777" w:rsidR="00EB55B7" w:rsidRDefault="004D336B" w:rsidP="00B36CB2">
            <w:pPr>
              <w:tabs>
                <w:tab w:val="left" w:pos="851"/>
              </w:tabs>
              <w:spacing w:line="240" w:lineRule="auto"/>
              <w:ind w:left="-108"/>
              <w:jc w:val="both"/>
              <w:rPr>
                <w:color w:val="000000" w:themeColor="text1"/>
                <w:sz w:val="23"/>
                <w:szCs w:val="23"/>
                <w:lang w:val="pt-BR"/>
              </w:rPr>
            </w:pPr>
            <w:r w:rsidRPr="00AC55EA">
              <w:rPr>
                <w:color w:val="000000" w:themeColor="text1"/>
                <w:sz w:val="23"/>
                <w:szCs w:val="23"/>
                <w:lang w:eastAsia="vi-VN"/>
              </w:rPr>
              <w:t xml:space="preserve">- </w:t>
            </w:r>
            <w:r w:rsidR="00B36CB2" w:rsidRPr="00AC55EA">
              <w:rPr>
                <w:color w:val="000000" w:themeColor="text1"/>
                <w:sz w:val="23"/>
                <w:szCs w:val="23"/>
                <w:lang w:val="pt-BR"/>
              </w:rPr>
              <w:t xml:space="preserve">Các Sở: </w:t>
            </w:r>
            <w:r w:rsidR="00EB55B7">
              <w:rPr>
                <w:color w:val="000000" w:themeColor="text1"/>
                <w:sz w:val="23"/>
                <w:szCs w:val="23"/>
                <w:lang w:val="pt-BR"/>
              </w:rPr>
              <w:t>KHCN, CT, NNMT</w:t>
            </w:r>
            <w:r w:rsidR="00B36CB2" w:rsidRPr="00AC55EA">
              <w:rPr>
                <w:color w:val="000000" w:themeColor="text1"/>
                <w:sz w:val="23"/>
                <w:szCs w:val="23"/>
                <w:lang w:val="pt-BR"/>
              </w:rPr>
              <w:t>,</w:t>
            </w:r>
            <w:r w:rsidR="00567BD3" w:rsidRPr="00AC55EA">
              <w:rPr>
                <w:color w:val="000000" w:themeColor="text1"/>
                <w:sz w:val="23"/>
                <w:szCs w:val="23"/>
                <w:lang w:val="pt-BR"/>
              </w:rPr>
              <w:t xml:space="preserve"> </w:t>
            </w:r>
            <w:r w:rsidR="000C6248" w:rsidRPr="00AC55EA">
              <w:rPr>
                <w:color w:val="000000" w:themeColor="text1"/>
                <w:sz w:val="23"/>
                <w:szCs w:val="23"/>
                <w:lang w:val="pt-BR"/>
              </w:rPr>
              <w:t>TC, QHKT</w:t>
            </w:r>
            <w:r w:rsidR="00B36CB2" w:rsidRPr="00AC55EA">
              <w:rPr>
                <w:color w:val="000000" w:themeColor="text1"/>
                <w:sz w:val="23"/>
                <w:szCs w:val="23"/>
                <w:lang w:val="pt-BR"/>
              </w:rPr>
              <w:t xml:space="preserve">, </w:t>
            </w:r>
          </w:p>
          <w:p w14:paraId="7808D37C" w14:textId="2B49B394" w:rsidR="00B36CB2" w:rsidRPr="00AC55EA" w:rsidRDefault="00EB55B7" w:rsidP="00B36CB2">
            <w:pPr>
              <w:tabs>
                <w:tab w:val="left" w:pos="851"/>
              </w:tabs>
              <w:spacing w:line="240" w:lineRule="auto"/>
              <w:ind w:left="-108"/>
              <w:jc w:val="both"/>
              <w:rPr>
                <w:color w:val="000000" w:themeColor="text1"/>
                <w:sz w:val="23"/>
                <w:szCs w:val="23"/>
                <w:lang w:val="pt-BR"/>
              </w:rPr>
            </w:pPr>
            <w:r>
              <w:rPr>
                <w:color w:val="000000" w:themeColor="text1"/>
                <w:sz w:val="23"/>
                <w:szCs w:val="23"/>
                <w:lang w:val="pt-BR"/>
              </w:rPr>
              <w:t>NV, TP;</w:t>
            </w:r>
          </w:p>
          <w:p w14:paraId="05A64578" w14:textId="3A7FCF25" w:rsidR="00B36CB2" w:rsidRPr="00AC55EA" w:rsidRDefault="00B36CB2" w:rsidP="00B36CB2">
            <w:pPr>
              <w:tabs>
                <w:tab w:val="left" w:pos="851"/>
              </w:tabs>
              <w:spacing w:line="240" w:lineRule="auto"/>
              <w:ind w:left="-108"/>
              <w:jc w:val="both"/>
              <w:rPr>
                <w:color w:val="000000" w:themeColor="text1"/>
                <w:sz w:val="23"/>
                <w:szCs w:val="23"/>
                <w:lang w:val="pt-BR"/>
              </w:rPr>
            </w:pPr>
            <w:r w:rsidRPr="00AC55EA">
              <w:rPr>
                <w:color w:val="000000" w:themeColor="text1"/>
                <w:sz w:val="23"/>
                <w:szCs w:val="23"/>
                <w:lang w:val="pt-BR"/>
              </w:rPr>
              <w:t xml:space="preserve">- UBND </w:t>
            </w:r>
            <w:r w:rsidR="00EB55B7">
              <w:rPr>
                <w:color w:val="000000" w:themeColor="text1"/>
                <w:sz w:val="23"/>
                <w:szCs w:val="23"/>
                <w:lang w:val="pt-BR"/>
              </w:rPr>
              <w:t>các xã, phường</w:t>
            </w:r>
            <w:r w:rsidRPr="00AC55EA">
              <w:rPr>
                <w:color w:val="000000" w:themeColor="text1"/>
                <w:sz w:val="23"/>
                <w:szCs w:val="23"/>
                <w:lang w:val="pt-BR"/>
              </w:rPr>
              <w:t>;</w:t>
            </w:r>
          </w:p>
          <w:p w14:paraId="56C3C52A" w14:textId="6C3BC939" w:rsidR="009970F5" w:rsidRPr="00AC55EA" w:rsidRDefault="00895C2D" w:rsidP="006F573C">
            <w:pPr>
              <w:spacing w:line="240" w:lineRule="auto"/>
              <w:ind w:left="-108"/>
              <w:rPr>
                <w:color w:val="000000" w:themeColor="text1"/>
                <w:lang w:eastAsia="vi-VN"/>
              </w:rPr>
            </w:pPr>
            <w:r w:rsidRPr="00AC55EA">
              <w:rPr>
                <w:color w:val="000000" w:themeColor="text1"/>
                <w:sz w:val="23"/>
                <w:szCs w:val="23"/>
                <w:lang w:eastAsia="vi-VN"/>
              </w:rPr>
              <w:t xml:space="preserve">- </w:t>
            </w:r>
            <w:r w:rsidR="001B4364" w:rsidRPr="00AC55EA">
              <w:rPr>
                <w:color w:val="000000" w:themeColor="text1"/>
                <w:sz w:val="23"/>
                <w:szCs w:val="23"/>
                <w:lang w:val="vi-VN" w:eastAsia="vi-VN"/>
              </w:rPr>
              <w:t xml:space="preserve">Lưu VT, </w:t>
            </w:r>
            <w:r w:rsidR="00271914">
              <w:rPr>
                <w:color w:val="000000" w:themeColor="text1"/>
                <w:sz w:val="23"/>
                <w:szCs w:val="23"/>
                <w:lang w:eastAsia="vi-VN"/>
              </w:rPr>
              <w:t>QLXD, CXCS</w:t>
            </w:r>
            <w:r w:rsidR="001B4364" w:rsidRPr="00AC55EA">
              <w:rPr>
                <w:color w:val="000000" w:themeColor="text1"/>
                <w:sz w:val="23"/>
                <w:szCs w:val="23"/>
                <w:vertAlign w:val="subscript"/>
                <w:lang w:val="vi-VN" w:eastAsia="vi-VN"/>
              </w:rPr>
              <w:t>.</w:t>
            </w:r>
            <w:r w:rsidR="004D336B" w:rsidRPr="00AC55EA">
              <w:rPr>
                <w:b/>
                <w:bCs/>
                <w:color w:val="000000" w:themeColor="text1"/>
                <w:sz w:val="22"/>
                <w:szCs w:val="22"/>
              </w:rPr>
              <w:t xml:space="preserve"> </w:t>
            </w:r>
          </w:p>
        </w:tc>
        <w:tc>
          <w:tcPr>
            <w:tcW w:w="3827" w:type="dxa"/>
          </w:tcPr>
          <w:p w14:paraId="2F6FBB6B" w14:textId="77777777" w:rsidR="005C369E" w:rsidRPr="00AC55EA" w:rsidRDefault="005C369E" w:rsidP="005C369E">
            <w:pPr>
              <w:jc w:val="center"/>
              <w:rPr>
                <w:b/>
                <w:bCs/>
                <w:color w:val="000000" w:themeColor="text1"/>
                <w:sz w:val="26"/>
                <w:szCs w:val="26"/>
              </w:rPr>
            </w:pPr>
            <w:r w:rsidRPr="00AC55EA">
              <w:rPr>
                <w:b/>
                <w:bCs/>
                <w:color w:val="000000" w:themeColor="text1"/>
                <w:sz w:val="26"/>
                <w:szCs w:val="26"/>
              </w:rPr>
              <w:t>GIÁM ĐỐC</w:t>
            </w:r>
          </w:p>
          <w:p w14:paraId="6C75C592" w14:textId="77777777" w:rsidR="005C369E" w:rsidRPr="00AC55EA" w:rsidRDefault="005C369E" w:rsidP="005C369E">
            <w:pPr>
              <w:spacing w:line="264" w:lineRule="auto"/>
              <w:jc w:val="center"/>
              <w:rPr>
                <w:b/>
                <w:bCs/>
                <w:color w:val="000000" w:themeColor="text1"/>
                <w:sz w:val="26"/>
                <w:szCs w:val="26"/>
              </w:rPr>
            </w:pPr>
          </w:p>
          <w:p w14:paraId="7D2959BD" w14:textId="319E7D41" w:rsidR="00B36CB2" w:rsidRPr="00AC55EA" w:rsidRDefault="00B36CB2" w:rsidP="005C369E">
            <w:pPr>
              <w:spacing w:line="264" w:lineRule="auto"/>
              <w:jc w:val="center"/>
              <w:rPr>
                <w:b/>
                <w:bCs/>
                <w:color w:val="000000" w:themeColor="text1"/>
                <w:sz w:val="18"/>
                <w:szCs w:val="18"/>
              </w:rPr>
            </w:pPr>
          </w:p>
          <w:p w14:paraId="2837F284" w14:textId="2913B550" w:rsidR="00497EEA" w:rsidRPr="00AC55EA" w:rsidRDefault="00497EEA" w:rsidP="005C369E">
            <w:pPr>
              <w:spacing w:line="264" w:lineRule="auto"/>
              <w:jc w:val="center"/>
              <w:rPr>
                <w:b/>
                <w:bCs/>
                <w:color w:val="000000" w:themeColor="text1"/>
                <w:sz w:val="18"/>
                <w:szCs w:val="18"/>
              </w:rPr>
            </w:pPr>
          </w:p>
          <w:p w14:paraId="741F8C82" w14:textId="45A7F42E" w:rsidR="00497EEA" w:rsidRPr="00AC55EA" w:rsidRDefault="00497EEA" w:rsidP="005C369E">
            <w:pPr>
              <w:spacing w:line="264" w:lineRule="auto"/>
              <w:jc w:val="center"/>
              <w:rPr>
                <w:b/>
                <w:bCs/>
                <w:color w:val="000000" w:themeColor="text1"/>
                <w:sz w:val="18"/>
                <w:szCs w:val="18"/>
              </w:rPr>
            </w:pPr>
          </w:p>
          <w:p w14:paraId="574F5C68" w14:textId="77777777" w:rsidR="00497EEA" w:rsidRPr="00AC55EA" w:rsidRDefault="00497EEA" w:rsidP="005C369E">
            <w:pPr>
              <w:spacing w:line="264" w:lineRule="auto"/>
              <w:jc w:val="center"/>
              <w:rPr>
                <w:b/>
                <w:bCs/>
                <w:color w:val="000000" w:themeColor="text1"/>
                <w:sz w:val="18"/>
                <w:szCs w:val="18"/>
              </w:rPr>
            </w:pPr>
          </w:p>
          <w:p w14:paraId="3664907C" w14:textId="77777777" w:rsidR="005C369E" w:rsidRPr="00AC55EA" w:rsidRDefault="005C369E" w:rsidP="005C369E">
            <w:pPr>
              <w:spacing w:line="264" w:lineRule="auto"/>
              <w:jc w:val="center"/>
              <w:rPr>
                <w:b/>
                <w:bCs/>
                <w:color w:val="000000" w:themeColor="text1"/>
              </w:rPr>
            </w:pPr>
          </w:p>
          <w:p w14:paraId="29B4D58C" w14:textId="00FAC5D4" w:rsidR="00D43683" w:rsidRPr="00AC55EA" w:rsidRDefault="00FD1733" w:rsidP="004D336B">
            <w:pPr>
              <w:spacing w:before="60" w:line="240" w:lineRule="auto"/>
              <w:jc w:val="center"/>
              <w:rPr>
                <w:b/>
                <w:bCs/>
                <w:color w:val="000000" w:themeColor="text1"/>
                <w:sz w:val="28"/>
                <w:szCs w:val="28"/>
                <w:lang w:eastAsia="vi-VN"/>
              </w:rPr>
            </w:pPr>
            <w:r>
              <w:rPr>
                <w:b/>
                <w:color w:val="000000" w:themeColor="text1"/>
                <w:sz w:val="28"/>
                <w:szCs w:val="28"/>
                <w:lang w:eastAsia="vi-VN"/>
              </w:rPr>
              <w:t>Nguyễn Phi Thường</w:t>
            </w:r>
          </w:p>
        </w:tc>
      </w:tr>
    </w:tbl>
    <w:p w14:paraId="2306F52A" w14:textId="77777777" w:rsidR="000B0E34" w:rsidRPr="00671B65" w:rsidRDefault="000B0E34" w:rsidP="004D336B">
      <w:pPr>
        <w:spacing w:before="120" w:line="288" w:lineRule="auto"/>
        <w:ind w:firstLine="720"/>
        <w:jc w:val="both"/>
        <w:rPr>
          <w:sz w:val="28"/>
        </w:rPr>
      </w:pPr>
    </w:p>
    <w:p w14:paraId="4C95C87C" w14:textId="77777777" w:rsidR="00516EAA" w:rsidRPr="00671B65" w:rsidRDefault="00516EAA">
      <w:pPr>
        <w:spacing w:before="120" w:line="288" w:lineRule="auto"/>
        <w:ind w:firstLine="720"/>
        <w:jc w:val="both"/>
        <w:rPr>
          <w:sz w:val="28"/>
        </w:rPr>
      </w:pPr>
    </w:p>
    <w:sectPr w:rsidR="00516EAA" w:rsidRPr="00671B65" w:rsidSect="007C4C47">
      <w:headerReference w:type="default" r:id="rId8"/>
      <w:footerReference w:type="even" r:id="rId9"/>
      <w:footerReference w:type="default" r:id="rId10"/>
      <w:pgSz w:w="11907" w:h="16840" w:code="9"/>
      <w:pgMar w:top="1080" w:right="1138" w:bottom="1080" w:left="1699" w:header="461" w:footer="662" w:gutter="0"/>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3ACF4" w14:textId="77777777" w:rsidR="009D2FB2" w:rsidRDefault="009D2FB2">
      <w:r>
        <w:separator/>
      </w:r>
    </w:p>
  </w:endnote>
  <w:endnote w:type="continuationSeparator" w:id="0">
    <w:p w14:paraId="049E3F3F" w14:textId="77777777" w:rsidR="009D2FB2" w:rsidRDefault="009D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NHelvet">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TimeH">
    <w:altName w:val="Courier New"/>
    <w:charset w:val="00"/>
    <w:family w:val="swiss"/>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0DA3" w14:textId="77777777" w:rsidR="00F37DC7" w:rsidRDefault="00F37DC7" w:rsidP="004553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161255" w14:textId="77777777" w:rsidR="00F37DC7" w:rsidRDefault="00F37DC7" w:rsidP="0045538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8385" w14:textId="4AE8F772" w:rsidR="00F37DC7" w:rsidRPr="00275DFD" w:rsidRDefault="00F37DC7" w:rsidP="00F12CEF">
    <w:pPr>
      <w:pStyle w:val="Footer"/>
      <w:rPr>
        <w:rFonts w:ascii="Times New Roman" w:hAnsi="Times New Roman"/>
        <w:i/>
        <w:sz w:val="18"/>
        <w:szCs w:val="18"/>
      </w:rPr>
    </w:pPr>
  </w:p>
  <w:p w14:paraId="6EB3DB56" w14:textId="77777777" w:rsidR="00F37DC7" w:rsidRDefault="00F37DC7">
    <w:pPr>
      <w:pStyle w:val="Footer"/>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D6C01" w14:textId="77777777" w:rsidR="009D2FB2" w:rsidRDefault="009D2FB2">
      <w:r>
        <w:separator/>
      </w:r>
    </w:p>
  </w:footnote>
  <w:footnote w:type="continuationSeparator" w:id="0">
    <w:p w14:paraId="34585F75" w14:textId="77777777" w:rsidR="009D2FB2" w:rsidRDefault="009D2F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9341" w14:textId="4F05AD31" w:rsidR="00F37DC7" w:rsidRPr="00E63E86" w:rsidRDefault="00F37DC7">
    <w:pPr>
      <w:pStyle w:val="Header"/>
      <w:jc w:val="center"/>
      <w:rPr>
        <w:rFonts w:ascii="Times New Roman" w:hAnsi="Times New Roman"/>
        <w:sz w:val="26"/>
        <w:szCs w:val="26"/>
      </w:rPr>
    </w:pPr>
    <w:r w:rsidRPr="00E63E86">
      <w:rPr>
        <w:rFonts w:ascii="Times New Roman" w:hAnsi="Times New Roman"/>
        <w:sz w:val="26"/>
        <w:szCs w:val="26"/>
      </w:rPr>
      <w:fldChar w:fldCharType="begin"/>
    </w:r>
    <w:r w:rsidRPr="00E63E86">
      <w:rPr>
        <w:rFonts w:ascii="Times New Roman" w:hAnsi="Times New Roman"/>
        <w:sz w:val="26"/>
        <w:szCs w:val="26"/>
      </w:rPr>
      <w:instrText xml:space="preserve"> PAGE   \* MERGEFORMAT </w:instrText>
    </w:r>
    <w:r w:rsidRPr="00E63E86">
      <w:rPr>
        <w:rFonts w:ascii="Times New Roman" w:hAnsi="Times New Roman"/>
        <w:sz w:val="26"/>
        <w:szCs w:val="26"/>
      </w:rPr>
      <w:fldChar w:fldCharType="separate"/>
    </w:r>
    <w:r w:rsidR="001D6907">
      <w:rPr>
        <w:rFonts w:ascii="Times New Roman" w:hAnsi="Times New Roman"/>
        <w:noProof/>
        <w:sz w:val="26"/>
        <w:szCs w:val="26"/>
      </w:rPr>
      <w:t>5</w:t>
    </w:r>
    <w:r w:rsidRPr="00E63E86">
      <w:rPr>
        <w:rFonts w:ascii="Times New Roman" w:hAnsi="Times New Roman"/>
        <w:noProof/>
        <w:sz w:val="26"/>
        <w:szCs w:val="26"/>
      </w:rPr>
      <w:fldChar w:fldCharType="end"/>
    </w:r>
  </w:p>
  <w:p w14:paraId="08A11B74" w14:textId="77777777" w:rsidR="00F37DC7" w:rsidRDefault="00F37D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6FE3D06"/>
    <w:lvl w:ilvl="0">
      <w:start w:val="1"/>
      <w:numFmt w:val="bullet"/>
      <w:pStyle w:val="ListBullet4"/>
      <w:lvlText w:val=""/>
      <w:lvlJc w:val="left"/>
      <w:pPr>
        <w:tabs>
          <w:tab w:val="num" w:pos="1008"/>
        </w:tabs>
        <w:ind w:left="1008" w:firstLine="72"/>
      </w:pPr>
      <w:rPr>
        <w:rFonts w:ascii="Symbol" w:hAnsi="Symbol" w:hint="default"/>
      </w:rPr>
    </w:lvl>
  </w:abstractNum>
  <w:abstractNum w:abstractNumId="1" w15:restartNumberingAfterBreak="0">
    <w:nsid w:val="FFFFFF82"/>
    <w:multiLevelType w:val="singleLevel"/>
    <w:tmpl w:val="43AA64B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3601EAD"/>
    <w:multiLevelType w:val="hybridMultilevel"/>
    <w:tmpl w:val="B356674E"/>
    <w:lvl w:ilvl="0" w:tplc="42A40E4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4C2303"/>
    <w:multiLevelType w:val="hybridMultilevel"/>
    <w:tmpl w:val="DF9637EC"/>
    <w:lvl w:ilvl="0" w:tplc="AC188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5C4842"/>
    <w:multiLevelType w:val="hybridMultilevel"/>
    <w:tmpl w:val="D60C13D6"/>
    <w:lvl w:ilvl="0" w:tplc="14E279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63BDD"/>
    <w:multiLevelType w:val="hybridMultilevel"/>
    <w:tmpl w:val="CDFE1F5E"/>
    <w:lvl w:ilvl="0" w:tplc="A198C89E">
      <w:start w:val="1"/>
      <w:numFmt w:val="bullet"/>
      <w:pStyle w:val="Gachtron"/>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A1127A"/>
    <w:multiLevelType w:val="hybridMultilevel"/>
    <w:tmpl w:val="F3689CF8"/>
    <w:lvl w:ilvl="0" w:tplc="0409000F">
      <w:start w:val="1"/>
      <w:numFmt w:val="decimal"/>
      <w:lvlText w:val="%1."/>
      <w:lvlJc w:val="left"/>
      <w:pPr>
        <w:tabs>
          <w:tab w:val="num" w:pos="899"/>
        </w:tabs>
        <w:ind w:left="899" w:hanging="360"/>
      </w:pPr>
      <w:rPr>
        <w:rFonts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7"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8" w15:restartNumberingAfterBreak="0">
    <w:nsid w:val="1FCA4417"/>
    <w:multiLevelType w:val="singleLevel"/>
    <w:tmpl w:val="AC2A5BAE"/>
    <w:lvl w:ilvl="0">
      <w:start w:val="1"/>
      <w:numFmt w:val="bullet"/>
      <w:pStyle w:val="Gachtru0"/>
      <w:lvlText w:val=""/>
      <w:lvlJc w:val="left"/>
      <w:pPr>
        <w:tabs>
          <w:tab w:val="num" w:pos="360"/>
        </w:tabs>
        <w:ind w:left="360" w:hanging="360"/>
      </w:pPr>
      <w:rPr>
        <w:rFonts w:ascii="Symbol" w:hAnsi="Symbol" w:hint="default"/>
      </w:rPr>
    </w:lvl>
  </w:abstractNum>
  <w:abstractNum w:abstractNumId="9" w15:restartNumberingAfterBreak="0">
    <w:nsid w:val="2FDB1317"/>
    <w:multiLevelType w:val="hybridMultilevel"/>
    <w:tmpl w:val="CFA2258A"/>
    <w:lvl w:ilvl="0" w:tplc="A0A68C3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38FF4308"/>
    <w:multiLevelType w:val="hybridMultilevel"/>
    <w:tmpl w:val="BA34EBA0"/>
    <w:lvl w:ilvl="0" w:tplc="0F12648C">
      <w:start w:val="1"/>
      <w:numFmt w:val="bullet"/>
      <w:lvlText w:val="-"/>
      <w:lvlJc w:val="left"/>
      <w:pPr>
        <w:ind w:left="927" w:hanging="360"/>
      </w:pPr>
      <w:rPr>
        <w:rFonts w:ascii="Times New Roman" w:eastAsia=".VnTime" w:hAnsi="Times New Roman" w:cs="Times New Roman" w:hint="default"/>
        <w:color w:val="auto"/>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B36397E"/>
    <w:multiLevelType w:val="hybridMultilevel"/>
    <w:tmpl w:val="93080C52"/>
    <w:lvl w:ilvl="0" w:tplc="06C612C6">
      <w:start w:val="10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48124B"/>
    <w:multiLevelType w:val="hybridMultilevel"/>
    <w:tmpl w:val="6D2EF1D2"/>
    <w:lvl w:ilvl="0" w:tplc="D9C88E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FD27F5D"/>
    <w:multiLevelType w:val="hybridMultilevel"/>
    <w:tmpl w:val="4D10B236"/>
    <w:lvl w:ilvl="0" w:tplc="C9123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E6507"/>
    <w:multiLevelType w:val="hybridMultilevel"/>
    <w:tmpl w:val="0AFEF720"/>
    <w:lvl w:ilvl="0" w:tplc="FD4C14F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C1852"/>
    <w:multiLevelType w:val="hybridMultilevel"/>
    <w:tmpl w:val="9886ECB6"/>
    <w:lvl w:ilvl="0" w:tplc="F628194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BA52439"/>
    <w:multiLevelType w:val="hybridMultilevel"/>
    <w:tmpl w:val="62B66A46"/>
    <w:lvl w:ilvl="0" w:tplc="8AEE513A">
      <w:start w:val="3"/>
      <w:numFmt w:val="bullet"/>
      <w:pStyle w:val="ListBullet"/>
      <w:lvlText w:val="-"/>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E4C87"/>
    <w:multiLevelType w:val="hybridMultilevel"/>
    <w:tmpl w:val="2F7AC9C6"/>
    <w:lvl w:ilvl="0" w:tplc="0B8EC42A">
      <w:start w:val="1"/>
      <w:numFmt w:val="upperRoman"/>
      <w:pStyle w:val="HEADING"/>
      <w:lvlText w:val="CHƯƠNG %1:"/>
      <w:lvlJc w:val="left"/>
      <w:pPr>
        <w:tabs>
          <w:tab w:val="num" w:pos="720"/>
        </w:tabs>
        <w:ind w:left="720" w:hanging="720"/>
      </w:pPr>
      <w:rPr>
        <w:rFonts w:ascii="Times New Roman" w:hAnsi="Times New Roman" w:hint="default"/>
        <w:b/>
        <w:i w:val="0"/>
        <w:color w:val="FF000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8A20D5"/>
    <w:multiLevelType w:val="hybridMultilevel"/>
    <w:tmpl w:val="99689CCC"/>
    <w:lvl w:ilvl="0" w:tplc="FFFFFFFF">
      <w:numFmt w:val="bullet"/>
      <w:lvlText w:val="-"/>
      <w:lvlJc w:val="left"/>
      <w:pPr>
        <w:tabs>
          <w:tab w:val="num" w:pos="360"/>
        </w:tabs>
        <w:ind w:left="360" w:hanging="360"/>
      </w:pPr>
      <w:rPr>
        <w:rFonts w:ascii=".VnTime" w:eastAsia="Times New Roman" w:hAnsi=".VnTime"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1B3717"/>
    <w:multiLevelType w:val="hybridMultilevel"/>
    <w:tmpl w:val="5D503AF4"/>
    <w:lvl w:ilvl="0" w:tplc="FFFFFFFF">
      <w:start w:val="1"/>
      <w:numFmt w:val="bullet"/>
      <w:pStyle w:val="ListBullet2"/>
      <w:lvlText w:val="•"/>
      <w:lvlJc w:val="left"/>
      <w:pPr>
        <w:tabs>
          <w:tab w:val="num" w:pos="357"/>
        </w:tabs>
        <w:ind w:left="1792" w:hanging="35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70070"/>
    <w:multiLevelType w:val="hybridMultilevel"/>
    <w:tmpl w:val="65C6F900"/>
    <w:lvl w:ilvl="0" w:tplc="C2C46BA0">
      <w:start w:val="2"/>
      <w:numFmt w:val="bullet"/>
      <w:lvlText w:val="-"/>
      <w:lvlJc w:val="left"/>
      <w:pPr>
        <w:tabs>
          <w:tab w:val="num" w:pos="1244"/>
        </w:tabs>
        <w:ind w:left="1244" w:hanging="705"/>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1" w15:restartNumberingAfterBreak="0">
    <w:nsid w:val="7E462330"/>
    <w:multiLevelType w:val="multilevel"/>
    <w:tmpl w:val="8640DCA0"/>
    <w:lvl w:ilvl="0">
      <w:start w:val="1"/>
      <w:numFmt w:val="decimal"/>
      <w:pStyle w:val="Heading1"/>
      <w:lvlText w:val="%1."/>
      <w:lvlJc w:val="left"/>
      <w:pPr>
        <w:tabs>
          <w:tab w:val="num" w:pos="432"/>
        </w:tabs>
        <w:ind w:left="432" w:hanging="432"/>
      </w:pPr>
      <w:rPr>
        <w:rFonts w:ascii="Times New Roman" w:hAnsi="Times New Roman" w:hint="default"/>
        <w:b/>
        <w:i w:val="0"/>
        <w:sz w:val="28"/>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720"/>
        </w:tabs>
        <w:ind w:left="720" w:hanging="720"/>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F7203EE"/>
    <w:multiLevelType w:val="hybridMultilevel"/>
    <w:tmpl w:val="86445574"/>
    <w:lvl w:ilvl="0" w:tplc="01D0DB5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19"/>
  </w:num>
  <w:num w:numId="5">
    <w:abstractNumId w:val="8"/>
  </w:num>
  <w:num w:numId="6">
    <w:abstractNumId w:val="5"/>
  </w:num>
  <w:num w:numId="7">
    <w:abstractNumId w:val="1"/>
  </w:num>
  <w:num w:numId="8">
    <w:abstractNumId w:val="0"/>
  </w:num>
  <w:num w:numId="9">
    <w:abstractNumId w:val="7"/>
  </w:num>
  <w:num w:numId="1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num>
  <w:num w:numId="13">
    <w:abstractNumId w:val="16"/>
  </w:num>
  <w:num w:numId="14">
    <w:abstractNumId w:val="16"/>
  </w:num>
  <w:num w:numId="15">
    <w:abstractNumId w:val="16"/>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18"/>
  </w:num>
  <w:num w:numId="25">
    <w:abstractNumId w:val="11"/>
  </w:num>
  <w:num w:numId="26">
    <w:abstractNumId w:val="20"/>
  </w:num>
  <w:num w:numId="27">
    <w:abstractNumId w:val="6"/>
  </w:num>
  <w:num w:numId="28">
    <w:abstractNumId w:val="2"/>
  </w:num>
  <w:num w:numId="29">
    <w:abstractNumId w:val="12"/>
  </w:num>
  <w:num w:numId="30">
    <w:abstractNumId w:val="4"/>
  </w:num>
  <w:num w:numId="31">
    <w:abstractNumId w:val="15"/>
  </w:num>
  <w:num w:numId="32">
    <w:abstractNumId w:val="13"/>
  </w:num>
  <w:num w:numId="33">
    <w:abstractNumId w:val="14"/>
  </w:num>
  <w:num w:numId="34">
    <w:abstractNumId w:val="22"/>
  </w:num>
  <w:num w:numId="35">
    <w:abstractNumId w:val="9"/>
  </w:num>
  <w:num w:numId="36">
    <w:abstractNumId w:val="10"/>
  </w:num>
  <w:num w:numId="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activeWritingStyle w:appName="MSWord" w:lang="es-ES" w:vendorID="64" w:dllVersion="6"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8A"/>
    <w:rsid w:val="00000328"/>
    <w:rsid w:val="00001178"/>
    <w:rsid w:val="00004688"/>
    <w:rsid w:val="00004F38"/>
    <w:rsid w:val="00005DDC"/>
    <w:rsid w:val="0000748E"/>
    <w:rsid w:val="00007B63"/>
    <w:rsid w:val="00007DB5"/>
    <w:rsid w:val="00010086"/>
    <w:rsid w:val="00012327"/>
    <w:rsid w:val="00014838"/>
    <w:rsid w:val="00016A8A"/>
    <w:rsid w:val="00020342"/>
    <w:rsid w:val="0002066E"/>
    <w:rsid w:val="000207C7"/>
    <w:rsid w:val="00020A34"/>
    <w:rsid w:val="00021894"/>
    <w:rsid w:val="00021A45"/>
    <w:rsid w:val="00021F5D"/>
    <w:rsid w:val="00022171"/>
    <w:rsid w:val="000227CB"/>
    <w:rsid w:val="000260D4"/>
    <w:rsid w:val="000268D0"/>
    <w:rsid w:val="00027F20"/>
    <w:rsid w:val="00030014"/>
    <w:rsid w:val="00030E01"/>
    <w:rsid w:val="00031BE5"/>
    <w:rsid w:val="00032E95"/>
    <w:rsid w:val="00034751"/>
    <w:rsid w:val="00037D0D"/>
    <w:rsid w:val="00040F9E"/>
    <w:rsid w:val="00041B0A"/>
    <w:rsid w:val="00041E0A"/>
    <w:rsid w:val="00043445"/>
    <w:rsid w:val="000441E2"/>
    <w:rsid w:val="000443C2"/>
    <w:rsid w:val="000464CE"/>
    <w:rsid w:val="000477D2"/>
    <w:rsid w:val="000505EC"/>
    <w:rsid w:val="000515D2"/>
    <w:rsid w:val="000520A6"/>
    <w:rsid w:val="0005223F"/>
    <w:rsid w:val="0005285B"/>
    <w:rsid w:val="00052E0E"/>
    <w:rsid w:val="000535C4"/>
    <w:rsid w:val="00054FF0"/>
    <w:rsid w:val="00061CB1"/>
    <w:rsid w:val="00064561"/>
    <w:rsid w:val="00064DF4"/>
    <w:rsid w:val="00065733"/>
    <w:rsid w:val="0006610C"/>
    <w:rsid w:val="000679EF"/>
    <w:rsid w:val="00070231"/>
    <w:rsid w:val="00070A22"/>
    <w:rsid w:val="00070ABE"/>
    <w:rsid w:val="000717BB"/>
    <w:rsid w:val="00071C07"/>
    <w:rsid w:val="0007317A"/>
    <w:rsid w:val="00073BA7"/>
    <w:rsid w:val="00074317"/>
    <w:rsid w:val="00075513"/>
    <w:rsid w:val="0007633D"/>
    <w:rsid w:val="00077A5A"/>
    <w:rsid w:val="00080AE5"/>
    <w:rsid w:val="0008193E"/>
    <w:rsid w:val="00082D78"/>
    <w:rsid w:val="00084714"/>
    <w:rsid w:val="00087459"/>
    <w:rsid w:val="00087FCF"/>
    <w:rsid w:val="00090168"/>
    <w:rsid w:val="000903AE"/>
    <w:rsid w:val="00091711"/>
    <w:rsid w:val="00096542"/>
    <w:rsid w:val="00097CCF"/>
    <w:rsid w:val="000A030B"/>
    <w:rsid w:val="000A0A54"/>
    <w:rsid w:val="000A0D39"/>
    <w:rsid w:val="000A1111"/>
    <w:rsid w:val="000A1A5B"/>
    <w:rsid w:val="000A202E"/>
    <w:rsid w:val="000A384B"/>
    <w:rsid w:val="000A4BC0"/>
    <w:rsid w:val="000A57BD"/>
    <w:rsid w:val="000A7105"/>
    <w:rsid w:val="000B0D9F"/>
    <w:rsid w:val="000B0E34"/>
    <w:rsid w:val="000B2DED"/>
    <w:rsid w:val="000B3C2A"/>
    <w:rsid w:val="000B5B28"/>
    <w:rsid w:val="000B5C96"/>
    <w:rsid w:val="000B7006"/>
    <w:rsid w:val="000C1664"/>
    <w:rsid w:val="000C18C1"/>
    <w:rsid w:val="000C278A"/>
    <w:rsid w:val="000C3203"/>
    <w:rsid w:val="000C3209"/>
    <w:rsid w:val="000C3C14"/>
    <w:rsid w:val="000C4B44"/>
    <w:rsid w:val="000C5772"/>
    <w:rsid w:val="000C5A66"/>
    <w:rsid w:val="000C6248"/>
    <w:rsid w:val="000C6622"/>
    <w:rsid w:val="000C7450"/>
    <w:rsid w:val="000C7FE0"/>
    <w:rsid w:val="000D0033"/>
    <w:rsid w:val="000D03DB"/>
    <w:rsid w:val="000D0938"/>
    <w:rsid w:val="000D124B"/>
    <w:rsid w:val="000D1A8B"/>
    <w:rsid w:val="000D5F05"/>
    <w:rsid w:val="000D61F9"/>
    <w:rsid w:val="000D6D40"/>
    <w:rsid w:val="000E0522"/>
    <w:rsid w:val="000E0B49"/>
    <w:rsid w:val="000E146C"/>
    <w:rsid w:val="000E1F4F"/>
    <w:rsid w:val="000E264B"/>
    <w:rsid w:val="000E265C"/>
    <w:rsid w:val="000E30FF"/>
    <w:rsid w:val="000E3C81"/>
    <w:rsid w:val="000E4193"/>
    <w:rsid w:val="000E4C72"/>
    <w:rsid w:val="000E51C2"/>
    <w:rsid w:val="000E7EA3"/>
    <w:rsid w:val="000F0736"/>
    <w:rsid w:val="000F07F6"/>
    <w:rsid w:val="000F153E"/>
    <w:rsid w:val="000F187C"/>
    <w:rsid w:val="000F1B3E"/>
    <w:rsid w:val="000F3C8E"/>
    <w:rsid w:val="000F4515"/>
    <w:rsid w:val="000F57D8"/>
    <w:rsid w:val="000F64FA"/>
    <w:rsid w:val="000F678D"/>
    <w:rsid w:val="000F738E"/>
    <w:rsid w:val="001003F4"/>
    <w:rsid w:val="001012D0"/>
    <w:rsid w:val="001018DA"/>
    <w:rsid w:val="00101B98"/>
    <w:rsid w:val="00102B7C"/>
    <w:rsid w:val="0010372A"/>
    <w:rsid w:val="00104BD1"/>
    <w:rsid w:val="00107DCB"/>
    <w:rsid w:val="00110B8A"/>
    <w:rsid w:val="00110D77"/>
    <w:rsid w:val="001118DE"/>
    <w:rsid w:val="00111F00"/>
    <w:rsid w:val="0011328A"/>
    <w:rsid w:val="00114E10"/>
    <w:rsid w:val="0011655B"/>
    <w:rsid w:val="001171FE"/>
    <w:rsid w:val="0011739E"/>
    <w:rsid w:val="00117AAE"/>
    <w:rsid w:val="0012077C"/>
    <w:rsid w:val="00120A22"/>
    <w:rsid w:val="00123163"/>
    <w:rsid w:val="001244D7"/>
    <w:rsid w:val="00124CA6"/>
    <w:rsid w:val="00125812"/>
    <w:rsid w:val="00127862"/>
    <w:rsid w:val="00130DC4"/>
    <w:rsid w:val="00130E29"/>
    <w:rsid w:val="0013157A"/>
    <w:rsid w:val="00131DED"/>
    <w:rsid w:val="00131F8C"/>
    <w:rsid w:val="00133A47"/>
    <w:rsid w:val="001346BB"/>
    <w:rsid w:val="00140019"/>
    <w:rsid w:val="00141647"/>
    <w:rsid w:val="00142ECD"/>
    <w:rsid w:val="0014410C"/>
    <w:rsid w:val="0014644A"/>
    <w:rsid w:val="00147A6D"/>
    <w:rsid w:val="00147FDD"/>
    <w:rsid w:val="001510D7"/>
    <w:rsid w:val="00151878"/>
    <w:rsid w:val="00152385"/>
    <w:rsid w:val="00153A06"/>
    <w:rsid w:val="00154733"/>
    <w:rsid w:val="0015581C"/>
    <w:rsid w:val="00157C67"/>
    <w:rsid w:val="00161D70"/>
    <w:rsid w:val="0016364E"/>
    <w:rsid w:val="00164D4E"/>
    <w:rsid w:val="00165B0F"/>
    <w:rsid w:val="0017067D"/>
    <w:rsid w:val="0017072A"/>
    <w:rsid w:val="00170E57"/>
    <w:rsid w:val="00173857"/>
    <w:rsid w:val="001739CB"/>
    <w:rsid w:val="001748E3"/>
    <w:rsid w:val="00175D70"/>
    <w:rsid w:val="00176983"/>
    <w:rsid w:val="0017788D"/>
    <w:rsid w:val="001778F1"/>
    <w:rsid w:val="001807CF"/>
    <w:rsid w:val="001808A1"/>
    <w:rsid w:val="001841E5"/>
    <w:rsid w:val="0018564F"/>
    <w:rsid w:val="00185906"/>
    <w:rsid w:val="001859C3"/>
    <w:rsid w:val="00186369"/>
    <w:rsid w:val="00186EFF"/>
    <w:rsid w:val="00187795"/>
    <w:rsid w:val="00193D5B"/>
    <w:rsid w:val="001956DD"/>
    <w:rsid w:val="001967B4"/>
    <w:rsid w:val="00197307"/>
    <w:rsid w:val="001A0923"/>
    <w:rsid w:val="001A1102"/>
    <w:rsid w:val="001A1183"/>
    <w:rsid w:val="001A22BD"/>
    <w:rsid w:val="001A33BA"/>
    <w:rsid w:val="001A41BC"/>
    <w:rsid w:val="001A495A"/>
    <w:rsid w:val="001A4E44"/>
    <w:rsid w:val="001A4EFF"/>
    <w:rsid w:val="001A6901"/>
    <w:rsid w:val="001B17CA"/>
    <w:rsid w:val="001B376A"/>
    <w:rsid w:val="001B4364"/>
    <w:rsid w:val="001B4642"/>
    <w:rsid w:val="001B5677"/>
    <w:rsid w:val="001B6219"/>
    <w:rsid w:val="001B7314"/>
    <w:rsid w:val="001B785C"/>
    <w:rsid w:val="001B7AFD"/>
    <w:rsid w:val="001C01C1"/>
    <w:rsid w:val="001C0FB2"/>
    <w:rsid w:val="001C2253"/>
    <w:rsid w:val="001C2915"/>
    <w:rsid w:val="001C3043"/>
    <w:rsid w:val="001C3C86"/>
    <w:rsid w:val="001C5607"/>
    <w:rsid w:val="001C59CB"/>
    <w:rsid w:val="001C73B1"/>
    <w:rsid w:val="001D2AE0"/>
    <w:rsid w:val="001D30AB"/>
    <w:rsid w:val="001D3454"/>
    <w:rsid w:val="001D6907"/>
    <w:rsid w:val="001D7EBF"/>
    <w:rsid w:val="001E055E"/>
    <w:rsid w:val="001E0B94"/>
    <w:rsid w:val="001E1A50"/>
    <w:rsid w:val="001E5E8D"/>
    <w:rsid w:val="001E5FCC"/>
    <w:rsid w:val="001E6CA7"/>
    <w:rsid w:val="001E7015"/>
    <w:rsid w:val="001E7452"/>
    <w:rsid w:val="001E7D10"/>
    <w:rsid w:val="001F0D8E"/>
    <w:rsid w:val="001F1ED1"/>
    <w:rsid w:val="001F2624"/>
    <w:rsid w:val="001F6A17"/>
    <w:rsid w:val="001F6FAC"/>
    <w:rsid w:val="001F753E"/>
    <w:rsid w:val="001F7B1D"/>
    <w:rsid w:val="00201383"/>
    <w:rsid w:val="0020139C"/>
    <w:rsid w:val="00202F45"/>
    <w:rsid w:val="00203675"/>
    <w:rsid w:val="002039CD"/>
    <w:rsid w:val="00204FF7"/>
    <w:rsid w:val="0020541E"/>
    <w:rsid w:val="00206425"/>
    <w:rsid w:val="00206813"/>
    <w:rsid w:val="00210674"/>
    <w:rsid w:val="00210853"/>
    <w:rsid w:val="002133B7"/>
    <w:rsid w:val="00214DAE"/>
    <w:rsid w:val="00215A5C"/>
    <w:rsid w:val="002201C2"/>
    <w:rsid w:val="0022053D"/>
    <w:rsid w:val="00222E5F"/>
    <w:rsid w:val="00225736"/>
    <w:rsid w:val="00226B3C"/>
    <w:rsid w:val="00226C8F"/>
    <w:rsid w:val="00227063"/>
    <w:rsid w:val="00227421"/>
    <w:rsid w:val="00227640"/>
    <w:rsid w:val="00231944"/>
    <w:rsid w:val="002323F6"/>
    <w:rsid w:val="002329AF"/>
    <w:rsid w:val="00233AD4"/>
    <w:rsid w:val="002351A8"/>
    <w:rsid w:val="00235473"/>
    <w:rsid w:val="0023588B"/>
    <w:rsid w:val="002358C0"/>
    <w:rsid w:val="0023595D"/>
    <w:rsid w:val="00236695"/>
    <w:rsid w:val="00237AD0"/>
    <w:rsid w:val="00240B39"/>
    <w:rsid w:val="00241E36"/>
    <w:rsid w:val="00241F91"/>
    <w:rsid w:val="002432AF"/>
    <w:rsid w:val="00243466"/>
    <w:rsid w:val="00244B25"/>
    <w:rsid w:val="002453A2"/>
    <w:rsid w:val="0025190B"/>
    <w:rsid w:val="002520E1"/>
    <w:rsid w:val="002523B4"/>
    <w:rsid w:val="00252C75"/>
    <w:rsid w:val="00252E1F"/>
    <w:rsid w:val="00254B02"/>
    <w:rsid w:val="0025642A"/>
    <w:rsid w:val="00256972"/>
    <w:rsid w:val="00256C32"/>
    <w:rsid w:val="00261A2A"/>
    <w:rsid w:val="002651FA"/>
    <w:rsid w:val="002677E6"/>
    <w:rsid w:val="002701E6"/>
    <w:rsid w:val="0027029A"/>
    <w:rsid w:val="00271742"/>
    <w:rsid w:val="00271914"/>
    <w:rsid w:val="00271CA7"/>
    <w:rsid w:val="00272A60"/>
    <w:rsid w:val="0027422E"/>
    <w:rsid w:val="002749F0"/>
    <w:rsid w:val="0027700F"/>
    <w:rsid w:val="002771B0"/>
    <w:rsid w:val="0027777C"/>
    <w:rsid w:val="0028175B"/>
    <w:rsid w:val="002818B6"/>
    <w:rsid w:val="0028301D"/>
    <w:rsid w:val="00285325"/>
    <w:rsid w:val="00285AD9"/>
    <w:rsid w:val="00285E36"/>
    <w:rsid w:val="0028628E"/>
    <w:rsid w:val="00287883"/>
    <w:rsid w:val="00287F91"/>
    <w:rsid w:val="00290ADB"/>
    <w:rsid w:val="00292542"/>
    <w:rsid w:val="002934C0"/>
    <w:rsid w:val="002945A8"/>
    <w:rsid w:val="00294609"/>
    <w:rsid w:val="002A0001"/>
    <w:rsid w:val="002A1430"/>
    <w:rsid w:val="002A1646"/>
    <w:rsid w:val="002A207A"/>
    <w:rsid w:val="002A4123"/>
    <w:rsid w:val="002A54D6"/>
    <w:rsid w:val="002A5AD6"/>
    <w:rsid w:val="002A5CD7"/>
    <w:rsid w:val="002A6580"/>
    <w:rsid w:val="002A7324"/>
    <w:rsid w:val="002B04C1"/>
    <w:rsid w:val="002B160F"/>
    <w:rsid w:val="002B33C0"/>
    <w:rsid w:val="002B343C"/>
    <w:rsid w:val="002B4003"/>
    <w:rsid w:val="002B78EF"/>
    <w:rsid w:val="002B7CCF"/>
    <w:rsid w:val="002C0567"/>
    <w:rsid w:val="002C17CF"/>
    <w:rsid w:val="002C19C3"/>
    <w:rsid w:val="002C2ABC"/>
    <w:rsid w:val="002C3A2B"/>
    <w:rsid w:val="002C427A"/>
    <w:rsid w:val="002C55D7"/>
    <w:rsid w:val="002C594E"/>
    <w:rsid w:val="002C6431"/>
    <w:rsid w:val="002C73FB"/>
    <w:rsid w:val="002D037D"/>
    <w:rsid w:val="002D05FE"/>
    <w:rsid w:val="002D1063"/>
    <w:rsid w:val="002D117B"/>
    <w:rsid w:val="002D23C5"/>
    <w:rsid w:val="002D4EE6"/>
    <w:rsid w:val="002D69DC"/>
    <w:rsid w:val="002D7755"/>
    <w:rsid w:val="002D7F47"/>
    <w:rsid w:val="002E171E"/>
    <w:rsid w:val="002E278C"/>
    <w:rsid w:val="002E53A3"/>
    <w:rsid w:val="002E56B8"/>
    <w:rsid w:val="002E6045"/>
    <w:rsid w:val="002E75AA"/>
    <w:rsid w:val="002F07B8"/>
    <w:rsid w:val="002F181B"/>
    <w:rsid w:val="002F39DC"/>
    <w:rsid w:val="002F3A3E"/>
    <w:rsid w:val="002F3DB9"/>
    <w:rsid w:val="002F6AE9"/>
    <w:rsid w:val="002F7867"/>
    <w:rsid w:val="00300410"/>
    <w:rsid w:val="00305B84"/>
    <w:rsid w:val="00305F92"/>
    <w:rsid w:val="00306512"/>
    <w:rsid w:val="003103E5"/>
    <w:rsid w:val="00310815"/>
    <w:rsid w:val="00311390"/>
    <w:rsid w:val="00311649"/>
    <w:rsid w:val="00311991"/>
    <w:rsid w:val="00312813"/>
    <w:rsid w:val="0031332C"/>
    <w:rsid w:val="00313B51"/>
    <w:rsid w:val="00313BE0"/>
    <w:rsid w:val="003144C4"/>
    <w:rsid w:val="00316803"/>
    <w:rsid w:val="00320CC6"/>
    <w:rsid w:val="00320EFB"/>
    <w:rsid w:val="00323ED1"/>
    <w:rsid w:val="00323FEC"/>
    <w:rsid w:val="003242B1"/>
    <w:rsid w:val="00324564"/>
    <w:rsid w:val="00324674"/>
    <w:rsid w:val="00325792"/>
    <w:rsid w:val="00325979"/>
    <w:rsid w:val="003303E9"/>
    <w:rsid w:val="00330739"/>
    <w:rsid w:val="003329D3"/>
    <w:rsid w:val="00334059"/>
    <w:rsid w:val="00337F91"/>
    <w:rsid w:val="00341CE8"/>
    <w:rsid w:val="0034388D"/>
    <w:rsid w:val="0034470B"/>
    <w:rsid w:val="00344806"/>
    <w:rsid w:val="00346D4A"/>
    <w:rsid w:val="00346E78"/>
    <w:rsid w:val="00346F3B"/>
    <w:rsid w:val="00347FAD"/>
    <w:rsid w:val="0035093C"/>
    <w:rsid w:val="00350C43"/>
    <w:rsid w:val="00350F8F"/>
    <w:rsid w:val="00351508"/>
    <w:rsid w:val="00351D3F"/>
    <w:rsid w:val="0035300F"/>
    <w:rsid w:val="00353408"/>
    <w:rsid w:val="00355AB6"/>
    <w:rsid w:val="003564F6"/>
    <w:rsid w:val="00356D51"/>
    <w:rsid w:val="0035731C"/>
    <w:rsid w:val="00363320"/>
    <w:rsid w:val="0036496C"/>
    <w:rsid w:val="0036509D"/>
    <w:rsid w:val="00365BE0"/>
    <w:rsid w:val="00366B60"/>
    <w:rsid w:val="003670AF"/>
    <w:rsid w:val="00367449"/>
    <w:rsid w:val="00370701"/>
    <w:rsid w:val="0037124C"/>
    <w:rsid w:val="0037329D"/>
    <w:rsid w:val="003737AC"/>
    <w:rsid w:val="0037382C"/>
    <w:rsid w:val="00373D5B"/>
    <w:rsid w:val="00374649"/>
    <w:rsid w:val="00375956"/>
    <w:rsid w:val="00381415"/>
    <w:rsid w:val="00382C3F"/>
    <w:rsid w:val="0038649A"/>
    <w:rsid w:val="00387D5D"/>
    <w:rsid w:val="00390FEF"/>
    <w:rsid w:val="0039302D"/>
    <w:rsid w:val="003A04D5"/>
    <w:rsid w:val="003A0DA7"/>
    <w:rsid w:val="003A13F7"/>
    <w:rsid w:val="003A1739"/>
    <w:rsid w:val="003A4558"/>
    <w:rsid w:val="003A7C61"/>
    <w:rsid w:val="003B11C9"/>
    <w:rsid w:val="003B15F1"/>
    <w:rsid w:val="003B172D"/>
    <w:rsid w:val="003B22C1"/>
    <w:rsid w:val="003B242E"/>
    <w:rsid w:val="003B2AE4"/>
    <w:rsid w:val="003B2BDC"/>
    <w:rsid w:val="003B3513"/>
    <w:rsid w:val="003B47D6"/>
    <w:rsid w:val="003B4D51"/>
    <w:rsid w:val="003B6A0F"/>
    <w:rsid w:val="003B6AD2"/>
    <w:rsid w:val="003B724A"/>
    <w:rsid w:val="003C1006"/>
    <w:rsid w:val="003C1C95"/>
    <w:rsid w:val="003C2257"/>
    <w:rsid w:val="003C34D0"/>
    <w:rsid w:val="003C3AEF"/>
    <w:rsid w:val="003C42DC"/>
    <w:rsid w:val="003C572E"/>
    <w:rsid w:val="003C5BB5"/>
    <w:rsid w:val="003C72F6"/>
    <w:rsid w:val="003C7870"/>
    <w:rsid w:val="003D057D"/>
    <w:rsid w:val="003D17E8"/>
    <w:rsid w:val="003D1C31"/>
    <w:rsid w:val="003D2690"/>
    <w:rsid w:val="003D343C"/>
    <w:rsid w:val="003D3795"/>
    <w:rsid w:val="003D5695"/>
    <w:rsid w:val="003D7CDD"/>
    <w:rsid w:val="003E0E2E"/>
    <w:rsid w:val="003E168E"/>
    <w:rsid w:val="003E2355"/>
    <w:rsid w:val="003E3F45"/>
    <w:rsid w:val="003E51F6"/>
    <w:rsid w:val="003E51FB"/>
    <w:rsid w:val="003E5AF4"/>
    <w:rsid w:val="003E6B7B"/>
    <w:rsid w:val="003E7A3C"/>
    <w:rsid w:val="003F1760"/>
    <w:rsid w:val="003F2F60"/>
    <w:rsid w:val="003F3074"/>
    <w:rsid w:val="003F5EEC"/>
    <w:rsid w:val="003F7617"/>
    <w:rsid w:val="004003DB"/>
    <w:rsid w:val="004008E4"/>
    <w:rsid w:val="0040102C"/>
    <w:rsid w:val="004044C5"/>
    <w:rsid w:val="00404BCF"/>
    <w:rsid w:val="00404F67"/>
    <w:rsid w:val="004101DA"/>
    <w:rsid w:val="0041029B"/>
    <w:rsid w:val="004103F8"/>
    <w:rsid w:val="00410497"/>
    <w:rsid w:val="004115CE"/>
    <w:rsid w:val="004122C2"/>
    <w:rsid w:val="004124AE"/>
    <w:rsid w:val="00412E2F"/>
    <w:rsid w:val="0041395B"/>
    <w:rsid w:val="0041595B"/>
    <w:rsid w:val="00416256"/>
    <w:rsid w:val="004203CA"/>
    <w:rsid w:val="00421500"/>
    <w:rsid w:val="00421F68"/>
    <w:rsid w:val="004223CF"/>
    <w:rsid w:val="004226F9"/>
    <w:rsid w:val="00422867"/>
    <w:rsid w:val="00423391"/>
    <w:rsid w:val="00423A9F"/>
    <w:rsid w:val="00423D94"/>
    <w:rsid w:val="00423F89"/>
    <w:rsid w:val="0042777D"/>
    <w:rsid w:val="0043067D"/>
    <w:rsid w:val="00431E67"/>
    <w:rsid w:val="00432BB2"/>
    <w:rsid w:val="00433884"/>
    <w:rsid w:val="00433C42"/>
    <w:rsid w:val="00433D30"/>
    <w:rsid w:val="004348E3"/>
    <w:rsid w:val="00437066"/>
    <w:rsid w:val="00441792"/>
    <w:rsid w:val="00446219"/>
    <w:rsid w:val="0045065D"/>
    <w:rsid w:val="00450DEE"/>
    <w:rsid w:val="004518B2"/>
    <w:rsid w:val="00451E99"/>
    <w:rsid w:val="004531AF"/>
    <w:rsid w:val="004537E1"/>
    <w:rsid w:val="004546D1"/>
    <w:rsid w:val="00455386"/>
    <w:rsid w:val="004564AD"/>
    <w:rsid w:val="0045676F"/>
    <w:rsid w:val="0045758B"/>
    <w:rsid w:val="0045788D"/>
    <w:rsid w:val="00461086"/>
    <w:rsid w:val="00463B8C"/>
    <w:rsid w:val="00464C6E"/>
    <w:rsid w:val="004654A1"/>
    <w:rsid w:val="004668D8"/>
    <w:rsid w:val="00466E94"/>
    <w:rsid w:val="00470BBA"/>
    <w:rsid w:val="00471412"/>
    <w:rsid w:val="00471DFB"/>
    <w:rsid w:val="00471F6C"/>
    <w:rsid w:val="00472719"/>
    <w:rsid w:val="004754E5"/>
    <w:rsid w:val="0047645B"/>
    <w:rsid w:val="0047650D"/>
    <w:rsid w:val="00477A76"/>
    <w:rsid w:val="00477A96"/>
    <w:rsid w:val="00481652"/>
    <w:rsid w:val="0048200C"/>
    <w:rsid w:val="00483745"/>
    <w:rsid w:val="00483AB3"/>
    <w:rsid w:val="00483B8F"/>
    <w:rsid w:val="00483F31"/>
    <w:rsid w:val="00484D82"/>
    <w:rsid w:val="00485757"/>
    <w:rsid w:val="00490896"/>
    <w:rsid w:val="00491B41"/>
    <w:rsid w:val="004926BE"/>
    <w:rsid w:val="00493EB3"/>
    <w:rsid w:val="004945BB"/>
    <w:rsid w:val="00495EC7"/>
    <w:rsid w:val="00497EEA"/>
    <w:rsid w:val="004A03E6"/>
    <w:rsid w:val="004A218D"/>
    <w:rsid w:val="004A26B8"/>
    <w:rsid w:val="004A4B06"/>
    <w:rsid w:val="004A54F0"/>
    <w:rsid w:val="004A591D"/>
    <w:rsid w:val="004A593E"/>
    <w:rsid w:val="004A77B5"/>
    <w:rsid w:val="004B0A38"/>
    <w:rsid w:val="004B1C5D"/>
    <w:rsid w:val="004B4629"/>
    <w:rsid w:val="004B49B2"/>
    <w:rsid w:val="004B52FA"/>
    <w:rsid w:val="004B5E03"/>
    <w:rsid w:val="004B69B5"/>
    <w:rsid w:val="004C029C"/>
    <w:rsid w:val="004C06B1"/>
    <w:rsid w:val="004C1B32"/>
    <w:rsid w:val="004C1F1E"/>
    <w:rsid w:val="004C20BA"/>
    <w:rsid w:val="004C5056"/>
    <w:rsid w:val="004C528D"/>
    <w:rsid w:val="004C6B21"/>
    <w:rsid w:val="004C6BCE"/>
    <w:rsid w:val="004C6FFE"/>
    <w:rsid w:val="004C7A75"/>
    <w:rsid w:val="004D0F6C"/>
    <w:rsid w:val="004D1B98"/>
    <w:rsid w:val="004D1C2F"/>
    <w:rsid w:val="004D1FC6"/>
    <w:rsid w:val="004D336B"/>
    <w:rsid w:val="004D4445"/>
    <w:rsid w:val="004D5063"/>
    <w:rsid w:val="004D52DD"/>
    <w:rsid w:val="004D5DB7"/>
    <w:rsid w:val="004D6168"/>
    <w:rsid w:val="004D7AEC"/>
    <w:rsid w:val="004E03FD"/>
    <w:rsid w:val="004E3ADC"/>
    <w:rsid w:val="004E57F4"/>
    <w:rsid w:val="004E6F75"/>
    <w:rsid w:val="004E7EDD"/>
    <w:rsid w:val="004F0925"/>
    <w:rsid w:val="004F0DD0"/>
    <w:rsid w:val="004F14F5"/>
    <w:rsid w:val="004F3A2C"/>
    <w:rsid w:val="004F7338"/>
    <w:rsid w:val="00500BB2"/>
    <w:rsid w:val="0050106B"/>
    <w:rsid w:val="00501103"/>
    <w:rsid w:val="00502AF1"/>
    <w:rsid w:val="00503F8F"/>
    <w:rsid w:val="005058EA"/>
    <w:rsid w:val="00506409"/>
    <w:rsid w:val="00506E2D"/>
    <w:rsid w:val="00510216"/>
    <w:rsid w:val="005106B1"/>
    <w:rsid w:val="0051080D"/>
    <w:rsid w:val="00510C2A"/>
    <w:rsid w:val="00511BCB"/>
    <w:rsid w:val="00513AAC"/>
    <w:rsid w:val="00513FBF"/>
    <w:rsid w:val="005140A4"/>
    <w:rsid w:val="0051520C"/>
    <w:rsid w:val="00515F98"/>
    <w:rsid w:val="00516EAA"/>
    <w:rsid w:val="0051740D"/>
    <w:rsid w:val="00521C21"/>
    <w:rsid w:val="00524E39"/>
    <w:rsid w:val="00525BA2"/>
    <w:rsid w:val="00526050"/>
    <w:rsid w:val="0052693E"/>
    <w:rsid w:val="00527943"/>
    <w:rsid w:val="00530C37"/>
    <w:rsid w:val="005314F0"/>
    <w:rsid w:val="005315BB"/>
    <w:rsid w:val="0053210B"/>
    <w:rsid w:val="0053378A"/>
    <w:rsid w:val="00535977"/>
    <w:rsid w:val="00540635"/>
    <w:rsid w:val="00541782"/>
    <w:rsid w:val="00543BDB"/>
    <w:rsid w:val="0054486D"/>
    <w:rsid w:val="00545ED8"/>
    <w:rsid w:val="00546535"/>
    <w:rsid w:val="0054782A"/>
    <w:rsid w:val="0055039E"/>
    <w:rsid w:val="00553517"/>
    <w:rsid w:val="0055374E"/>
    <w:rsid w:val="00554B66"/>
    <w:rsid w:val="00556CBC"/>
    <w:rsid w:val="00556FC6"/>
    <w:rsid w:val="005573F9"/>
    <w:rsid w:val="0055786B"/>
    <w:rsid w:val="00560864"/>
    <w:rsid w:val="005624E2"/>
    <w:rsid w:val="00565298"/>
    <w:rsid w:val="00566F48"/>
    <w:rsid w:val="00567BD3"/>
    <w:rsid w:val="00570B9F"/>
    <w:rsid w:val="00571143"/>
    <w:rsid w:val="00574442"/>
    <w:rsid w:val="00574C30"/>
    <w:rsid w:val="00581AC9"/>
    <w:rsid w:val="00583FC0"/>
    <w:rsid w:val="00584CE2"/>
    <w:rsid w:val="005860D8"/>
    <w:rsid w:val="00586792"/>
    <w:rsid w:val="00587400"/>
    <w:rsid w:val="005900C2"/>
    <w:rsid w:val="00590C38"/>
    <w:rsid w:val="005915B1"/>
    <w:rsid w:val="00592F7F"/>
    <w:rsid w:val="00593D5C"/>
    <w:rsid w:val="00595F5C"/>
    <w:rsid w:val="00596557"/>
    <w:rsid w:val="00596DAE"/>
    <w:rsid w:val="00597523"/>
    <w:rsid w:val="005976A3"/>
    <w:rsid w:val="0059790B"/>
    <w:rsid w:val="00597B90"/>
    <w:rsid w:val="00597ECB"/>
    <w:rsid w:val="005A075D"/>
    <w:rsid w:val="005A0B91"/>
    <w:rsid w:val="005A4612"/>
    <w:rsid w:val="005A4F4B"/>
    <w:rsid w:val="005A5A34"/>
    <w:rsid w:val="005A6CC1"/>
    <w:rsid w:val="005B05D0"/>
    <w:rsid w:val="005B0BB9"/>
    <w:rsid w:val="005B1462"/>
    <w:rsid w:val="005B2B4F"/>
    <w:rsid w:val="005B575E"/>
    <w:rsid w:val="005B62A7"/>
    <w:rsid w:val="005B6D35"/>
    <w:rsid w:val="005B7871"/>
    <w:rsid w:val="005C1053"/>
    <w:rsid w:val="005C1620"/>
    <w:rsid w:val="005C1896"/>
    <w:rsid w:val="005C1C63"/>
    <w:rsid w:val="005C2576"/>
    <w:rsid w:val="005C369E"/>
    <w:rsid w:val="005C4B03"/>
    <w:rsid w:val="005C511C"/>
    <w:rsid w:val="005C55F0"/>
    <w:rsid w:val="005C5A35"/>
    <w:rsid w:val="005D0417"/>
    <w:rsid w:val="005D15A3"/>
    <w:rsid w:val="005D1A4F"/>
    <w:rsid w:val="005D302D"/>
    <w:rsid w:val="005D4451"/>
    <w:rsid w:val="005D5560"/>
    <w:rsid w:val="005D738B"/>
    <w:rsid w:val="005D7799"/>
    <w:rsid w:val="005E024B"/>
    <w:rsid w:val="005E0410"/>
    <w:rsid w:val="005E47B9"/>
    <w:rsid w:val="005E5A99"/>
    <w:rsid w:val="005E73B7"/>
    <w:rsid w:val="005E798E"/>
    <w:rsid w:val="005E7BF1"/>
    <w:rsid w:val="005F09ED"/>
    <w:rsid w:val="005F0D1A"/>
    <w:rsid w:val="005F7343"/>
    <w:rsid w:val="00602085"/>
    <w:rsid w:val="0060299B"/>
    <w:rsid w:val="00603020"/>
    <w:rsid w:val="0060444E"/>
    <w:rsid w:val="00604EE4"/>
    <w:rsid w:val="00604F18"/>
    <w:rsid w:val="00605C8D"/>
    <w:rsid w:val="00605FED"/>
    <w:rsid w:val="0061032E"/>
    <w:rsid w:val="006129C4"/>
    <w:rsid w:val="00612F1D"/>
    <w:rsid w:val="006138EC"/>
    <w:rsid w:val="00613D07"/>
    <w:rsid w:val="00614D1D"/>
    <w:rsid w:val="00616CA8"/>
    <w:rsid w:val="00617221"/>
    <w:rsid w:val="00617AEA"/>
    <w:rsid w:val="006202EB"/>
    <w:rsid w:val="0062161E"/>
    <w:rsid w:val="00621745"/>
    <w:rsid w:val="00621CC8"/>
    <w:rsid w:val="00622248"/>
    <w:rsid w:val="0062270D"/>
    <w:rsid w:val="00622B16"/>
    <w:rsid w:val="0062316B"/>
    <w:rsid w:val="00624270"/>
    <w:rsid w:val="00624C27"/>
    <w:rsid w:val="00625293"/>
    <w:rsid w:val="0062543C"/>
    <w:rsid w:val="0062631A"/>
    <w:rsid w:val="00626F02"/>
    <w:rsid w:val="00627874"/>
    <w:rsid w:val="006278CA"/>
    <w:rsid w:val="00627C44"/>
    <w:rsid w:val="006308D6"/>
    <w:rsid w:val="00631CFE"/>
    <w:rsid w:val="00632E4D"/>
    <w:rsid w:val="006334CE"/>
    <w:rsid w:val="00634476"/>
    <w:rsid w:val="006351CE"/>
    <w:rsid w:val="00636682"/>
    <w:rsid w:val="00637F7C"/>
    <w:rsid w:val="006415AD"/>
    <w:rsid w:val="00642831"/>
    <w:rsid w:val="006436B9"/>
    <w:rsid w:val="006527C4"/>
    <w:rsid w:val="0065295B"/>
    <w:rsid w:val="0065303E"/>
    <w:rsid w:val="00653B10"/>
    <w:rsid w:val="00653E6F"/>
    <w:rsid w:val="00656FD2"/>
    <w:rsid w:val="00657E52"/>
    <w:rsid w:val="00661531"/>
    <w:rsid w:val="00661F9F"/>
    <w:rsid w:val="006623DF"/>
    <w:rsid w:val="00662D92"/>
    <w:rsid w:val="006631CA"/>
    <w:rsid w:val="00667224"/>
    <w:rsid w:val="006702D8"/>
    <w:rsid w:val="00671B65"/>
    <w:rsid w:val="006721D3"/>
    <w:rsid w:val="006726A9"/>
    <w:rsid w:val="00673C73"/>
    <w:rsid w:val="00673CF5"/>
    <w:rsid w:val="006740DC"/>
    <w:rsid w:val="0067491C"/>
    <w:rsid w:val="00674D73"/>
    <w:rsid w:val="006777EB"/>
    <w:rsid w:val="006803FF"/>
    <w:rsid w:val="006804C5"/>
    <w:rsid w:val="00680C77"/>
    <w:rsid w:val="00681D60"/>
    <w:rsid w:val="00683917"/>
    <w:rsid w:val="00683CB0"/>
    <w:rsid w:val="006840A0"/>
    <w:rsid w:val="00685A29"/>
    <w:rsid w:val="0068600A"/>
    <w:rsid w:val="00686A08"/>
    <w:rsid w:val="00687107"/>
    <w:rsid w:val="00690178"/>
    <w:rsid w:val="0069085F"/>
    <w:rsid w:val="00690FB5"/>
    <w:rsid w:val="00691FBD"/>
    <w:rsid w:val="00696A6F"/>
    <w:rsid w:val="006972B9"/>
    <w:rsid w:val="00697A1A"/>
    <w:rsid w:val="006A2D49"/>
    <w:rsid w:val="006A3430"/>
    <w:rsid w:val="006A3926"/>
    <w:rsid w:val="006A4EBB"/>
    <w:rsid w:val="006A59CC"/>
    <w:rsid w:val="006A67A4"/>
    <w:rsid w:val="006A68A0"/>
    <w:rsid w:val="006B23D0"/>
    <w:rsid w:val="006B28D1"/>
    <w:rsid w:val="006B416D"/>
    <w:rsid w:val="006C0429"/>
    <w:rsid w:val="006C1CA9"/>
    <w:rsid w:val="006C2760"/>
    <w:rsid w:val="006C2B62"/>
    <w:rsid w:val="006C34A6"/>
    <w:rsid w:val="006C4828"/>
    <w:rsid w:val="006C752C"/>
    <w:rsid w:val="006D0746"/>
    <w:rsid w:val="006D13D3"/>
    <w:rsid w:val="006D29B8"/>
    <w:rsid w:val="006D2A26"/>
    <w:rsid w:val="006D5122"/>
    <w:rsid w:val="006D5AB3"/>
    <w:rsid w:val="006D78DA"/>
    <w:rsid w:val="006D7BED"/>
    <w:rsid w:val="006E4298"/>
    <w:rsid w:val="006E6522"/>
    <w:rsid w:val="006E65A0"/>
    <w:rsid w:val="006E702B"/>
    <w:rsid w:val="006F0205"/>
    <w:rsid w:val="006F0416"/>
    <w:rsid w:val="006F17EC"/>
    <w:rsid w:val="006F3544"/>
    <w:rsid w:val="006F4854"/>
    <w:rsid w:val="006F573C"/>
    <w:rsid w:val="006F5B99"/>
    <w:rsid w:val="006F6404"/>
    <w:rsid w:val="006F64C7"/>
    <w:rsid w:val="006F70F0"/>
    <w:rsid w:val="007009E0"/>
    <w:rsid w:val="00701884"/>
    <w:rsid w:val="00703568"/>
    <w:rsid w:val="00706A52"/>
    <w:rsid w:val="00706FF2"/>
    <w:rsid w:val="00710170"/>
    <w:rsid w:val="00710347"/>
    <w:rsid w:val="00714ED0"/>
    <w:rsid w:val="007153F2"/>
    <w:rsid w:val="00716704"/>
    <w:rsid w:val="00721E33"/>
    <w:rsid w:val="00721FB3"/>
    <w:rsid w:val="00723EEE"/>
    <w:rsid w:val="00724184"/>
    <w:rsid w:val="00724F50"/>
    <w:rsid w:val="00725AFE"/>
    <w:rsid w:val="00732438"/>
    <w:rsid w:val="00733F90"/>
    <w:rsid w:val="00736468"/>
    <w:rsid w:val="00736936"/>
    <w:rsid w:val="00737431"/>
    <w:rsid w:val="00740794"/>
    <w:rsid w:val="00741ED8"/>
    <w:rsid w:val="0074338A"/>
    <w:rsid w:val="007434EC"/>
    <w:rsid w:val="007439EC"/>
    <w:rsid w:val="00743A1D"/>
    <w:rsid w:val="0074418A"/>
    <w:rsid w:val="00745295"/>
    <w:rsid w:val="007455D8"/>
    <w:rsid w:val="00746962"/>
    <w:rsid w:val="00746F7A"/>
    <w:rsid w:val="00747735"/>
    <w:rsid w:val="007509BD"/>
    <w:rsid w:val="007516E4"/>
    <w:rsid w:val="00751744"/>
    <w:rsid w:val="0075189D"/>
    <w:rsid w:val="00751EFF"/>
    <w:rsid w:val="007521C4"/>
    <w:rsid w:val="00752856"/>
    <w:rsid w:val="00753249"/>
    <w:rsid w:val="007554DC"/>
    <w:rsid w:val="007563F3"/>
    <w:rsid w:val="007578CA"/>
    <w:rsid w:val="007578E7"/>
    <w:rsid w:val="0075797F"/>
    <w:rsid w:val="0076187A"/>
    <w:rsid w:val="00763150"/>
    <w:rsid w:val="00764221"/>
    <w:rsid w:val="00771C02"/>
    <w:rsid w:val="00772180"/>
    <w:rsid w:val="007728B9"/>
    <w:rsid w:val="00772D29"/>
    <w:rsid w:val="007736DA"/>
    <w:rsid w:val="00773AD1"/>
    <w:rsid w:val="00777D7C"/>
    <w:rsid w:val="0078077E"/>
    <w:rsid w:val="007827DE"/>
    <w:rsid w:val="007838EF"/>
    <w:rsid w:val="007848FE"/>
    <w:rsid w:val="00784FE2"/>
    <w:rsid w:val="00785556"/>
    <w:rsid w:val="0078780B"/>
    <w:rsid w:val="00787FC0"/>
    <w:rsid w:val="00791244"/>
    <w:rsid w:val="00792221"/>
    <w:rsid w:val="00792566"/>
    <w:rsid w:val="00793612"/>
    <w:rsid w:val="007948FF"/>
    <w:rsid w:val="007951B9"/>
    <w:rsid w:val="007955E3"/>
    <w:rsid w:val="00796324"/>
    <w:rsid w:val="0079632D"/>
    <w:rsid w:val="00796DB4"/>
    <w:rsid w:val="00796E81"/>
    <w:rsid w:val="007971F2"/>
    <w:rsid w:val="007A1DAC"/>
    <w:rsid w:val="007A1FCD"/>
    <w:rsid w:val="007A28A4"/>
    <w:rsid w:val="007A3EEB"/>
    <w:rsid w:val="007A5082"/>
    <w:rsid w:val="007A548B"/>
    <w:rsid w:val="007B1F48"/>
    <w:rsid w:val="007B4285"/>
    <w:rsid w:val="007B5239"/>
    <w:rsid w:val="007B6404"/>
    <w:rsid w:val="007B65F4"/>
    <w:rsid w:val="007B6D46"/>
    <w:rsid w:val="007B6E7C"/>
    <w:rsid w:val="007C3042"/>
    <w:rsid w:val="007C49C0"/>
    <w:rsid w:val="007C4C47"/>
    <w:rsid w:val="007C6802"/>
    <w:rsid w:val="007D0152"/>
    <w:rsid w:val="007D0B7F"/>
    <w:rsid w:val="007D1B01"/>
    <w:rsid w:val="007D25B0"/>
    <w:rsid w:val="007D2B19"/>
    <w:rsid w:val="007D30C8"/>
    <w:rsid w:val="007D359A"/>
    <w:rsid w:val="007D3E1A"/>
    <w:rsid w:val="007D3E7C"/>
    <w:rsid w:val="007D4233"/>
    <w:rsid w:val="007D587E"/>
    <w:rsid w:val="007D5E8C"/>
    <w:rsid w:val="007E0652"/>
    <w:rsid w:val="007E0AD6"/>
    <w:rsid w:val="007E1810"/>
    <w:rsid w:val="007E4298"/>
    <w:rsid w:val="007E476D"/>
    <w:rsid w:val="007E63D1"/>
    <w:rsid w:val="007E6DD8"/>
    <w:rsid w:val="007F0039"/>
    <w:rsid w:val="007F2C86"/>
    <w:rsid w:val="007F37AD"/>
    <w:rsid w:val="007F3F41"/>
    <w:rsid w:val="007F5F47"/>
    <w:rsid w:val="007F64D9"/>
    <w:rsid w:val="007F6D46"/>
    <w:rsid w:val="007F7D07"/>
    <w:rsid w:val="00800B71"/>
    <w:rsid w:val="00802DDE"/>
    <w:rsid w:val="008033B1"/>
    <w:rsid w:val="0080575B"/>
    <w:rsid w:val="008057AE"/>
    <w:rsid w:val="00806417"/>
    <w:rsid w:val="008115CA"/>
    <w:rsid w:val="0081215C"/>
    <w:rsid w:val="0081401C"/>
    <w:rsid w:val="0081426A"/>
    <w:rsid w:val="008144FB"/>
    <w:rsid w:val="008150D7"/>
    <w:rsid w:val="00815174"/>
    <w:rsid w:val="00815CD5"/>
    <w:rsid w:val="00815F91"/>
    <w:rsid w:val="0081756E"/>
    <w:rsid w:val="00817C0A"/>
    <w:rsid w:val="008223E9"/>
    <w:rsid w:val="008224D6"/>
    <w:rsid w:val="0082346F"/>
    <w:rsid w:val="00823473"/>
    <w:rsid w:val="00825195"/>
    <w:rsid w:val="0082740B"/>
    <w:rsid w:val="008276DD"/>
    <w:rsid w:val="00830D1C"/>
    <w:rsid w:val="008338E7"/>
    <w:rsid w:val="00835322"/>
    <w:rsid w:val="00836D63"/>
    <w:rsid w:val="008379D0"/>
    <w:rsid w:val="00841BD8"/>
    <w:rsid w:val="00844AFB"/>
    <w:rsid w:val="00845559"/>
    <w:rsid w:val="0084636B"/>
    <w:rsid w:val="008473A0"/>
    <w:rsid w:val="00851954"/>
    <w:rsid w:val="00852194"/>
    <w:rsid w:val="008523DD"/>
    <w:rsid w:val="00856D03"/>
    <w:rsid w:val="00857045"/>
    <w:rsid w:val="00857B15"/>
    <w:rsid w:val="00857D88"/>
    <w:rsid w:val="008629FA"/>
    <w:rsid w:val="00862B9D"/>
    <w:rsid w:val="00863BBA"/>
    <w:rsid w:val="00863F7B"/>
    <w:rsid w:val="008640C1"/>
    <w:rsid w:val="00865EB4"/>
    <w:rsid w:val="00872776"/>
    <w:rsid w:val="008727D8"/>
    <w:rsid w:val="008732FF"/>
    <w:rsid w:val="00873836"/>
    <w:rsid w:val="00873D5C"/>
    <w:rsid w:val="008740EE"/>
    <w:rsid w:val="008743C0"/>
    <w:rsid w:val="0087513F"/>
    <w:rsid w:val="0087522B"/>
    <w:rsid w:val="008755A2"/>
    <w:rsid w:val="00875E65"/>
    <w:rsid w:val="008762C1"/>
    <w:rsid w:val="008762EF"/>
    <w:rsid w:val="00876CBA"/>
    <w:rsid w:val="0087730F"/>
    <w:rsid w:val="00877925"/>
    <w:rsid w:val="00877D52"/>
    <w:rsid w:val="00882039"/>
    <w:rsid w:val="008834E7"/>
    <w:rsid w:val="00883E53"/>
    <w:rsid w:val="00885053"/>
    <w:rsid w:val="0088651B"/>
    <w:rsid w:val="0088668A"/>
    <w:rsid w:val="00886BCD"/>
    <w:rsid w:val="008916B6"/>
    <w:rsid w:val="008929D8"/>
    <w:rsid w:val="00892A13"/>
    <w:rsid w:val="00892C11"/>
    <w:rsid w:val="008933BB"/>
    <w:rsid w:val="0089401A"/>
    <w:rsid w:val="0089414A"/>
    <w:rsid w:val="00894984"/>
    <w:rsid w:val="008952D3"/>
    <w:rsid w:val="00895C2D"/>
    <w:rsid w:val="008A039E"/>
    <w:rsid w:val="008A311E"/>
    <w:rsid w:val="008A376A"/>
    <w:rsid w:val="008A55AF"/>
    <w:rsid w:val="008A73E8"/>
    <w:rsid w:val="008A76B1"/>
    <w:rsid w:val="008A7D15"/>
    <w:rsid w:val="008B0F7E"/>
    <w:rsid w:val="008B145E"/>
    <w:rsid w:val="008B187B"/>
    <w:rsid w:val="008B230A"/>
    <w:rsid w:val="008B2774"/>
    <w:rsid w:val="008C043A"/>
    <w:rsid w:val="008C115C"/>
    <w:rsid w:val="008C1856"/>
    <w:rsid w:val="008C2193"/>
    <w:rsid w:val="008C28EE"/>
    <w:rsid w:val="008C2927"/>
    <w:rsid w:val="008C3DB2"/>
    <w:rsid w:val="008D028D"/>
    <w:rsid w:val="008D0402"/>
    <w:rsid w:val="008D08C2"/>
    <w:rsid w:val="008D0C39"/>
    <w:rsid w:val="008D22D0"/>
    <w:rsid w:val="008D2801"/>
    <w:rsid w:val="008D2C0A"/>
    <w:rsid w:val="008D40EE"/>
    <w:rsid w:val="008D410E"/>
    <w:rsid w:val="008D5849"/>
    <w:rsid w:val="008D7277"/>
    <w:rsid w:val="008D7749"/>
    <w:rsid w:val="008D7EFF"/>
    <w:rsid w:val="008E052D"/>
    <w:rsid w:val="008E0ED2"/>
    <w:rsid w:val="008E32BB"/>
    <w:rsid w:val="008E3589"/>
    <w:rsid w:val="008E50DE"/>
    <w:rsid w:val="008E5150"/>
    <w:rsid w:val="008E599B"/>
    <w:rsid w:val="008E6175"/>
    <w:rsid w:val="008E61A0"/>
    <w:rsid w:val="008E6539"/>
    <w:rsid w:val="008E6BFD"/>
    <w:rsid w:val="008E75F3"/>
    <w:rsid w:val="008F27EE"/>
    <w:rsid w:val="008F30C6"/>
    <w:rsid w:val="008F375D"/>
    <w:rsid w:val="008F3C59"/>
    <w:rsid w:val="008F4474"/>
    <w:rsid w:val="008F53C4"/>
    <w:rsid w:val="0090009D"/>
    <w:rsid w:val="00902526"/>
    <w:rsid w:val="00903199"/>
    <w:rsid w:val="00905007"/>
    <w:rsid w:val="00905419"/>
    <w:rsid w:val="00905AA3"/>
    <w:rsid w:val="00905ADA"/>
    <w:rsid w:val="00906B3C"/>
    <w:rsid w:val="0090702E"/>
    <w:rsid w:val="00907B71"/>
    <w:rsid w:val="00911DB4"/>
    <w:rsid w:val="00913D00"/>
    <w:rsid w:val="009152C1"/>
    <w:rsid w:val="0091708A"/>
    <w:rsid w:val="009175C9"/>
    <w:rsid w:val="00922A46"/>
    <w:rsid w:val="009237A3"/>
    <w:rsid w:val="0092390F"/>
    <w:rsid w:val="009241DB"/>
    <w:rsid w:val="00925812"/>
    <w:rsid w:val="00925983"/>
    <w:rsid w:val="00926C2B"/>
    <w:rsid w:val="00927EC1"/>
    <w:rsid w:val="0093224A"/>
    <w:rsid w:val="00932509"/>
    <w:rsid w:val="00932EA7"/>
    <w:rsid w:val="00933927"/>
    <w:rsid w:val="00933D28"/>
    <w:rsid w:val="00934528"/>
    <w:rsid w:val="0093462E"/>
    <w:rsid w:val="00934DCA"/>
    <w:rsid w:val="00936996"/>
    <w:rsid w:val="00937E56"/>
    <w:rsid w:val="00937F4E"/>
    <w:rsid w:val="009407EF"/>
    <w:rsid w:val="00941BAF"/>
    <w:rsid w:val="00942D62"/>
    <w:rsid w:val="0094480C"/>
    <w:rsid w:val="00950245"/>
    <w:rsid w:val="00950629"/>
    <w:rsid w:val="00952ED4"/>
    <w:rsid w:val="00952F76"/>
    <w:rsid w:val="009541FB"/>
    <w:rsid w:val="00956624"/>
    <w:rsid w:val="00957E52"/>
    <w:rsid w:val="009608C7"/>
    <w:rsid w:val="00961BB4"/>
    <w:rsid w:val="009626F4"/>
    <w:rsid w:val="00963A84"/>
    <w:rsid w:val="009646D3"/>
    <w:rsid w:val="0096470D"/>
    <w:rsid w:val="00964FD8"/>
    <w:rsid w:val="0096509D"/>
    <w:rsid w:val="009666F6"/>
    <w:rsid w:val="00966858"/>
    <w:rsid w:val="00967586"/>
    <w:rsid w:val="00967C3A"/>
    <w:rsid w:val="00967CFA"/>
    <w:rsid w:val="009703DE"/>
    <w:rsid w:val="0097046D"/>
    <w:rsid w:val="009707FE"/>
    <w:rsid w:val="0097198C"/>
    <w:rsid w:val="00971D8A"/>
    <w:rsid w:val="00972A81"/>
    <w:rsid w:val="00973969"/>
    <w:rsid w:val="00974923"/>
    <w:rsid w:val="00976175"/>
    <w:rsid w:val="0097626C"/>
    <w:rsid w:val="00977432"/>
    <w:rsid w:val="00981496"/>
    <w:rsid w:val="00983DD4"/>
    <w:rsid w:val="00984999"/>
    <w:rsid w:val="009855E6"/>
    <w:rsid w:val="009865E3"/>
    <w:rsid w:val="0098674E"/>
    <w:rsid w:val="0098772D"/>
    <w:rsid w:val="009878FF"/>
    <w:rsid w:val="00990B7E"/>
    <w:rsid w:val="00991218"/>
    <w:rsid w:val="009913BD"/>
    <w:rsid w:val="00991996"/>
    <w:rsid w:val="009962F1"/>
    <w:rsid w:val="00996CF4"/>
    <w:rsid w:val="009970F5"/>
    <w:rsid w:val="00997668"/>
    <w:rsid w:val="009A0C72"/>
    <w:rsid w:val="009A19B9"/>
    <w:rsid w:val="009A1A72"/>
    <w:rsid w:val="009A2266"/>
    <w:rsid w:val="009A2547"/>
    <w:rsid w:val="009A2D52"/>
    <w:rsid w:val="009A3279"/>
    <w:rsid w:val="009A35D0"/>
    <w:rsid w:val="009A3CBD"/>
    <w:rsid w:val="009A3E44"/>
    <w:rsid w:val="009A60FB"/>
    <w:rsid w:val="009A750A"/>
    <w:rsid w:val="009B0A15"/>
    <w:rsid w:val="009B2069"/>
    <w:rsid w:val="009B3545"/>
    <w:rsid w:val="009B372A"/>
    <w:rsid w:val="009B4A05"/>
    <w:rsid w:val="009B5346"/>
    <w:rsid w:val="009B69F4"/>
    <w:rsid w:val="009B6BFE"/>
    <w:rsid w:val="009C0D99"/>
    <w:rsid w:val="009C108D"/>
    <w:rsid w:val="009C2839"/>
    <w:rsid w:val="009C2A4B"/>
    <w:rsid w:val="009C5CEF"/>
    <w:rsid w:val="009D0AF2"/>
    <w:rsid w:val="009D2461"/>
    <w:rsid w:val="009D2FB2"/>
    <w:rsid w:val="009D6223"/>
    <w:rsid w:val="009D6D04"/>
    <w:rsid w:val="009D7E48"/>
    <w:rsid w:val="009E28EE"/>
    <w:rsid w:val="009E3036"/>
    <w:rsid w:val="009E32D7"/>
    <w:rsid w:val="009E4694"/>
    <w:rsid w:val="009E4823"/>
    <w:rsid w:val="009E54A9"/>
    <w:rsid w:val="009E73DB"/>
    <w:rsid w:val="009F4944"/>
    <w:rsid w:val="009F52A5"/>
    <w:rsid w:val="009F5FD3"/>
    <w:rsid w:val="00A001CE"/>
    <w:rsid w:val="00A0039D"/>
    <w:rsid w:val="00A034DF"/>
    <w:rsid w:val="00A0414A"/>
    <w:rsid w:val="00A041A2"/>
    <w:rsid w:val="00A04903"/>
    <w:rsid w:val="00A05597"/>
    <w:rsid w:val="00A066B8"/>
    <w:rsid w:val="00A068F1"/>
    <w:rsid w:val="00A1017A"/>
    <w:rsid w:val="00A110A3"/>
    <w:rsid w:val="00A11B08"/>
    <w:rsid w:val="00A120E3"/>
    <w:rsid w:val="00A12D24"/>
    <w:rsid w:val="00A13209"/>
    <w:rsid w:val="00A13525"/>
    <w:rsid w:val="00A15564"/>
    <w:rsid w:val="00A15CB9"/>
    <w:rsid w:val="00A1636C"/>
    <w:rsid w:val="00A20734"/>
    <w:rsid w:val="00A23B54"/>
    <w:rsid w:val="00A246A6"/>
    <w:rsid w:val="00A24CE0"/>
    <w:rsid w:val="00A254CC"/>
    <w:rsid w:val="00A2604B"/>
    <w:rsid w:val="00A26056"/>
    <w:rsid w:val="00A26E18"/>
    <w:rsid w:val="00A27D6D"/>
    <w:rsid w:val="00A3016B"/>
    <w:rsid w:val="00A30322"/>
    <w:rsid w:val="00A30659"/>
    <w:rsid w:val="00A31723"/>
    <w:rsid w:val="00A3246B"/>
    <w:rsid w:val="00A325BF"/>
    <w:rsid w:val="00A327B6"/>
    <w:rsid w:val="00A35A77"/>
    <w:rsid w:val="00A35C5A"/>
    <w:rsid w:val="00A365D7"/>
    <w:rsid w:val="00A402B3"/>
    <w:rsid w:val="00A414A5"/>
    <w:rsid w:val="00A45DE3"/>
    <w:rsid w:val="00A45DFB"/>
    <w:rsid w:val="00A4634A"/>
    <w:rsid w:val="00A46C67"/>
    <w:rsid w:val="00A505FE"/>
    <w:rsid w:val="00A514FB"/>
    <w:rsid w:val="00A516B8"/>
    <w:rsid w:val="00A517BA"/>
    <w:rsid w:val="00A522EA"/>
    <w:rsid w:val="00A53A01"/>
    <w:rsid w:val="00A54160"/>
    <w:rsid w:val="00A57A92"/>
    <w:rsid w:val="00A60841"/>
    <w:rsid w:val="00A61C6A"/>
    <w:rsid w:val="00A62EC6"/>
    <w:rsid w:val="00A642ED"/>
    <w:rsid w:val="00A64327"/>
    <w:rsid w:val="00A657F2"/>
    <w:rsid w:val="00A709C0"/>
    <w:rsid w:val="00A71193"/>
    <w:rsid w:val="00A7339E"/>
    <w:rsid w:val="00A7424D"/>
    <w:rsid w:val="00A74B08"/>
    <w:rsid w:val="00A74CA3"/>
    <w:rsid w:val="00A74D37"/>
    <w:rsid w:val="00A76005"/>
    <w:rsid w:val="00A7704D"/>
    <w:rsid w:val="00A77677"/>
    <w:rsid w:val="00A831AA"/>
    <w:rsid w:val="00A8427E"/>
    <w:rsid w:val="00A8468B"/>
    <w:rsid w:val="00A85273"/>
    <w:rsid w:val="00A85CBF"/>
    <w:rsid w:val="00A86870"/>
    <w:rsid w:val="00A86DA8"/>
    <w:rsid w:val="00A90775"/>
    <w:rsid w:val="00A93E08"/>
    <w:rsid w:val="00A95D47"/>
    <w:rsid w:val="00A95E71"/>
    <w:rsid w:val="00A97D7A"/>
    <w:rsid w:val="00AA01B0"/>
    <w:rsid w:val="00AA0A05"/>
    <w:rsid w:val="00AA0ED1"/>
    <w:rsid w:val="00AA1A15"/>
    <w:rsid w:val="00AA2318"/>
    <w:rsid w:val="00AA353A"/>
    <w:rsid w:val="00AA3A84"/>
    <w:rsid w:val="00AA4DAF"/>
    <w:rsid w:val="00AA5D8A"/>
    <w:rsid w:val="00AA67BD"/>
    <w:rsid w:val="00AA6B50"/>
    <w:rsid w:val="00AA6C34"/>
    <w:rsid w:val="00AB179D"/>
    <w:rsid w:val="00AB2487"/>
    <w:rsid w:val="00AB35B2"/>
    <w:rsid w:val="00AB3FE2"/>
    <w:rsid w:val="00AB52E4"/>
    <w:rsid w:val="00AB5D30"/>
    <w:rsid w:val="00AB6FDD"/>
    <w:rsid w:val="00AB707A"/>
    <w:rsid w:val="00AC00BC"/>
    <w:rsid w:val="00AC1F47"/>
    <w:rsid w:val="00AC55EA"/>
    <w:rsid w:val="00AC6B3A"/>
    <w:rsid w:val="00AC6D6D"/>
    <w:rsid w:val="00AC783D"/>
    <w:rsid w:val="00AC79D2"/>
    <w:rsid w:val="00AC7B7D"/>
    <w:rsid w:val="00AD383C"/>
    <w:rsid w:val="00AD45FA"/>
    <w:rsid w:val="00AD541F"/>
    <w:rsid w:val="00AD5782"/>
    <w:rsid w:val="00AE07DE"/>
    <w:rsid w:val="00AE09CB"/>
    <w:rsid w:val="00AE0CF5"/>
    <w:rsid w:val="00AE20D9"/>
    <w:rsid w:val="00AE2837"/>
    <w:rsid w:val="00AE4813"/>
    <w:rsid w:val="00AE4F1A"/>
    <w:rsid w:val="00AE5876"/>
    <w:rsid w:val="00AE5E1F"/>
    <w:rsid w:val="00AE7602"/>
    <w:rsid w:val="00AE7E6A"/>
    <w:rsid w:val="00AF04CF"/>
    <w:rsid w:val="00AF2DF4"/>
    <w:rsid w:val="00AF2EA3"/>
    <w:rsid w:val="00AF43AE"/>
    <w:rsid w:val="00AF47C3"/>
    <w:rsid w:val="00AF535A"/>
    <w:rsid w:val="00AF632A"/>
    <w:rsid w:val="00AF6AE4"/>
    <w:rsid w:val="00AF7607"/>
    <w:rsid w:val="00B011A9"/>
    <w:rsid w:val="00B018C2"/>
    <w:rsid w:val="00B057D2"/>
    <w:rsid w:val="00B05CD9"/>
    <w:rsid w:val="00B062B8"/>
    <w:rsid w:val="00B07CF9"/>
    <w:rsid w:val="00B13D6A"/>
    <w:rsid w:val="00B13DB6"/>
    <w:rsid w:val="00B15E86"/>
    <w:rsid w:val="00B16714"/>
    <w:rsid w:val="00B16C42"/>
    <w:rsid w:val="00B1725C"/>
    <w:rsid w:val="00B17410"/>
    <w:rsid w:val="00B20930"/>
    <w:rsid w:val="00B21B04"/>
    <w:rsid w:val="00B224A4"/>
    <w:rsid w:val="00B233BB"/>
    <w:rsid w:val="00B23557"/>
    <w:rsid w:val="00B235B4"/>
    <w:rsid w:val="00B24783"/>
    <w:rsid w:val="00B24DD0"/>
    <w:rsid w:val="00B25360"/>
    <w:rsid w:val="00B27283"/>
    <w:rsid w:val="00B2737A"/>
    <w:rsid w:val="00B3006F"/>
    <w:rsid w:val="00B324C8"/>
    <w:rsid w:val="00B331AD"/>
    <w:rsid w:val="00B33A94"/>
    <w:rsid w:val="00B36CB2"/>
    <w:rsid w:val="00B37702"/>
    <w:rsid w:val="00B4079F"/>
    <w:rsid w:val="00B40802"/>
    <w:rsid w:val="00B45830"/>
    <w:rsid w:val="00B46140"/>
    <w:rsid w:val="00B46946"/>
    <w:rsid w:val="00B47FAF"/>
    <w:rsid w:val="00B50DB5"/>
    <w:rsid w:val="00B51341"/>
    <w:rsid w:val="00B516D4"/>
    <w:rsid w:val="00B537E7"/>
    <w:rsid w:val="00B54440"/>
    <w:rsid w:val="00B54537"/>
    <w:rsid w:val="00B54ECC"/>
    <w:rsid w:val="00B55F8C"/>
    <w:rsid w:val="00B600B0"/>
    <w:rsid w:val="00B60226"/>
    <w:rsid w:val="00B6056C"/>
    <w:rsid w:val="00B60805"/>
    <w:rsid w:val="00B61B32"/>
    <w:rsid w:val="00B62CF2"/>
    <w:rsid w:val="00B66120"/>
    <w:rsid w:val="00B67352"/>
    <w:rsid w:val="00B6778E"/>
    <w:rsid w:val="00B70800"/>
    <w:rsid w:val="00B70922"/>
    <w:rsid w:val="00B713C1"/>
    <w:rsid w:val="00B721EB"/>
    <w:rsid w:val="00B7308F"/>
    <w:rsid w:val="00B7342A"/>
    <w:rsid w:val="00B73D0E"/>
    <w:rsid w:val="00B7436B"/>
    <w:rsid w:val="00B758D9"/>
    <w:rsid w:val="00B76AF9"/>
    <w:rsid w:val="00B77776"/>
    <w:rsid w:val="00B80543"/>
    <w:rsid w:val="00B80775"/>
    <w:rsid w:val="00B80E62"/>
    <w:rsid w:val="00B82016"/>
    <w:rsid w:val="00B8209E"/>
    <w:rsid w:val="00B82464"/>
    <w:rsid w:val="00B82B0D"/>
    <w:rsid w:val="00B83070"/>
    <w:rsid w:val="00B8354F"/>
    <w:rsid w:val="00B83693"/>
    <w:rsid w:val="00B84298"/>
    <w:rsid w:val="00B847AB"/>
    <w:rsid w:val="00B84F5E"/>
    <w:rsid w:val="00B862F4"/>
    <w:rsid w:val="00B878DF"/>
    <w:rsid w:val="00B9026D"/>
    <w:rsid w:val="00B94F72"/>
    <w:rsid w:val="00B95E2D"/>
    <w:rsid w:val="00B962DC"/>
    <w:rsid w:val="00B96B2B"/>
    <w:rsid w:val="00BA08FB"/>
    <w:rsid w:val="00BA0A90"/>
    <w:rsid w:val="00BA1D87"/>
    <w:rsid w:val="00BA271B"/>
    <w:rsid w:val="00BA429C"/>
    <w:rsid w:val="00BA47F3"/>
    <w:rsid w:val="00BA48DF"/>
    <w:rsid w:val="00BA4EA4"/>
    <w:rsid w:val="00BA5217"/>
    <w:rsid w:val="00BA591F"/>
    <w:rsid w:val="00BA61E8"/>
    <w:rsid w:val="00BA6640"/>
    <w:rsid w:val="00BA6CFD"/>
    <w:rsid w:val="00BA7C62"/>
    <w:rsid w:val="00BB002B"/>
    <w:rsid w:val="00BB0420"/>
    <w:rsid w:val="00BB07EF"/>
    <w:rsid w:val="00BB4D0D"/>
    <w:rsid w:val="00BB5A4E"/>
    <w:rsid w:val="00BB6CB5"/>
    <w:rsid w:val="00BC1259"/>
    <w:rsid w:val="00BC19FA"/>
    <w:rsid w:val="00BC2AB5"/>
    <w:rsid w:val="00BC4CED"/>
    <w:rsid w:val="00BC606B"/>
    <w:rsid w:val="00BD0621"/>
    <w:rsid w:val="00BD070C"/>
    <w:rsid w:val="00BD0839"/>
    <w:rsid w:val="00BD10E4"/>
    <w:rsid w:val="00BD1377"/>
    <w:rsid w:val="00BD3AB4"/>
    <w:rsid w:val="00BD3B5E"/>
    <w:rsid w:val="00BD56FC"/>
    <w:rsid w:val="00BD6AA7"/>
    <w:rsid w:val="00BD6E32"/>
    <w:rsid w:val="00BD77A7"/>
    <w:rsid w:val="00BE0114"/>
    <w:rsid w:val="00BE0B41"/>
    <w:rsid w:val="00BE120B"/>
    <w:rsid w:val="00BE175F"/>
    <w:rsid w:val="00BE28A6"/>
    <w:rsid w:val="00BE3B64"/>
    <w:rsid w:val="00BE50F2"/>
    <w:rsid w:val="00BE604E"/>
    <w:rsid w:val="00BE6595"/>
    <w:rsid w:val="00BE76E2"/>
    <w:rsid w:val="00BF0823"/>
    <w:rsid w:val="00BF0A0B"/>
    <w:rsid w:val="00BF1A1C"/>
    <w:rsid w:val="00BF1D99"/>
    <w:rsid w:val="00BF2368"/>
    <w:rsid w:val="00BF4364"/>
    <w:rsid w:val="00BF547B"/>
    <w:rsid w:val="00BF67F8"/>
    <w:rsid w:val="00BF6B8B"/>
    <w:rsid w:val="00BF71D0"/>
    <w:rsid w:val="00BF749A"/>
    <w:rsid w:val="00BF77CB"/>
    <w:rsid w:val="00BF7844"/>
    <w:rsid w:val="00BF7A95"/>
    <w:rsid w:val="00C0453C"/>
    <w:rsid w:val="00C0523F"/>
    <w:rsid w:val="00C05C3B"/>
    <w:rsid w:val="00C07A07"/>
    <w:rsid w:val="00C07BA5"/>
    <w:rsid w:val="00C10732"/>
    <w:rsid w:val="00C110A4"/>
    <w:rsid w:val="00C121A6"/>
    <w:rsid w:val="00C1278D"/>
    <w:rsid w:val="00C12EBF"/>
    <w:rsid w:val="00C15299"/>
    <w:rsid w:val="00C162FE"/>
    <w:rsid w:val="00C212F8"/>
    <w:rsid w:val="00C21FF1"/>
    <w:rsid w:val="00C2480C"/>
    <w:rsid w:val="00C248DF"/>
    <w:rsid w:val="00C24B4D"/>
    <w:rsid w:val="00C25EB4"/>
    <w:rsid w:val="00C26C69"/>
    <w:rsid w:val="00C26D95"/>
    <w:rsid w:val="00C26FB5"/>
    <w:rsid w:val="00C27362"/>
    <w:rsid w:val="00C27D98"/>
    <w:rsid w:val="00C304B0"/>
    <w:rsid w:val="00C33277"/>
    <w:rsid w:val="00C334F5"/>
    <w:rsid w:val="00C33CD7"/>
    <w:rsid w:val="00C36238"/>
    <w:rsid w:val="00C3638D"/>
    <w:rsid w:val="00C37521"/>
    <w:rsid w:val="00C41695"/>
    <w:rsid w:val="00C42210"/>
    <w:rsid w:val="00C42ACE"/>
    <w:rsid w:val="00C42CE5"/>
    <w:rsid w:val="00C43A23"/>
    <w:rsid w:val="00C44D49"/>
    <w:rsid w:val="00C5077C"/>
    <w:rsid w:val="00C50B40"/>
    <w:rsid w:val="00C5190A"/>
    <w:rsid w:val="00C51F91"/>
    <w:rsid w:val="00C531EF"/>
    <w:rsid w:val="00C5320B"/>
    <w:rsid w:val="00C53640"/>
    <w:rsid w:val="00C53AAD"/>
    <w:rsid w:val="00C55B43"/>
    <w:rsid w:val="00C622A3"/>
    <w:rsid w:val="00C62973"/>
    <w:rsid w:val="00C6796E"/>
    <w:rsid w:val="00C71F4A"/>
    <w:rsid w:val="00C72B9C"/>
    <w:rsid w:val="00C72EE3"/>
    <w:rsid w:val="00C73EF8"/>
    <w:rsid w:val="00C75F26"/>
    <w:rsid w:val="00C814EE"/>
    <w:rsid w:val="00C819FA"/>
    <w:rsid w:val="00C81CF1"/>
    <w:rsid w:val="00C82E90"/>
    <w:rsid w:val="00C8310E"/>
    <w:rsid w:val="00C83714"/>
    <w:rsid w:val="00C83A0D"/>
    <w:rsid w:val="00C83E7B"/>
    <w:rsid w:val="00C84D97"/>
    <w:rsid w:val="00C86146"/>
    <w:rsid w:val="00C870D6"/>
    <w:rsid w:val="00C9019A"/>
    <w:rsid w:val="00C903C1"/>
    <w:rsid w:val="00C92E18"/>
    <w:rsid w:val="00C953C5"/>
    <w:rsid w:val="00C95B87"/>
    <w:rsid w:val="00C95F47"/>
    <w:rsid w:val="00C976A3"/>
    <w:rsid w:val="00CA3805"/>
    <w:rsid w:val="00CA414C"/>
    <w:rsid w:val="00CA54F3"/>
    <w:rsid w:val="00CA6330"/>
    <w:rsid w:val="00CA68CF"/>
    <w:rsid w:val="00CA7DD0"/>
    <w:rsid w:val="00CB026F"/>
    <w:rsid w:val="00CB03B9"/>
    <w:rsid w:val="00CB0ADE"/>
    <w:rsid w:val="00CB1E61"/>
    <w:rsid w:val="00CB27CE"/>
    <w:rsid w:val="00CB3F54"/>
    <w:rsid w:val="00CB4168"/>
    <w:rsid w:val="00CB4423"/>
    <w:rsid w:val="00CB5375"/>
    <w:rsid w:val="00CB5802"/>
    <w:rsid w:val="00CB69C9"/>
    <w:rsid w:val="00CB714C"/>
    <w:rsid w:val="00CB7713"/>
    <w:rsid w:val="00CC055F"/>
    <w:rsid w:val="00CC08E9"/>
    <w:rsid w:val="00CC20A5"/>
    <w:rsid w:val="00CC25F3"/>
    <w:rsid w:val="00CC52DF"/>
    <w:rsid w:val="00CC6EAB"/>
    <w:rsid w:val="00CD0CD3"/>
    <w:rsid w:val="00CD1E56"/>
    <w:rsid w:val="00CD226D"/>
    <w:rsid w:val="00CD277A"/>
    <w:rsid w:val="00CD3581"/>
    <w:rsid w:val="00CD5B53"/>
    <w:rsid w:val="00CD680A"/>
    <w:rsid w:val="00CD7744"/>
    <w:rsid w:val="00CE32DB"/>
    <w:rsid w:val="00CE4DA6"/>
    <w:rsid w:val="00CE4E38"/>
    <w:rsid w:val="00CE62C7"/>
    <w:rsid w:val="00CE7F0B"/>
    <w:rsid w:val="00CF12FE"/>
    <w:rsid w:val="00CF2B0F"/>
    <w:rsid w:val="00CF33B7"/>
    <w:rsid w:val="00CF5249"/>
    <w:rsid w:val="00CF52DC"/>
    <w:rsid w:val="00CF60AD"/>
    <w:rsid w:val="00CF7BC3"/>
    <w:rsid w:val="00D0085C"/>
    <w:rsid w:val="00D017F0"/>
    <w:rsid w:val="00D018B0"/>
    <w:rsid w:val="00D018FA"/>
    <w:rsid w:val="00D0268A"/>
    <w:rsid w:val="00D04092"/>
    <w:rsid w:val="00D05872"/>
    <w:rsid w:val="00D06C3D"/>
    <w:rsid w:val="00D06DD9"/>
    <w:rsid w:val="00D1010E"/>
    <w:rsid w:val="00D1019C"/>
    <w:rsid w:val="00D117F8"/>
    <w:rsid w:val="00D120D9"/>
    <w:rsid w:val="00D12F6F"/>
    <w:rsid w:val="00D133C0"/>
    <w:rsid w:val="00D140ED"/>
    <w:rsid w:val="00D1415E"/>
    <w:rsid w:val="00D149CF"/>
    <w:rsid w:val="00D14D75"/>
    <w:rsid w:val="00D17CDC"/>
    <w:rsid w:val="00D20389"/>
    <w:rsid w:val="00D21BC1"/>
    <w:rsid w:val="00D256AA"/>
    <w:rsid w:val="00D2600B"/>
    <w:rsid w:val="00D26E44"/>
    <w:rsid w:val="00D27027"/>
    <w:rsid w:val="00D31676"/>
    <w:rsid w:val="00D32083"/>
    <w:rsid w:val="00D3210D"/>
    <w:rsid w:val="00D35E7E"/>
    <w:rsid w:val="00D37C47"/>
    <w:rsid w:val="00D4087F"/>
    <w:rsid w:val="00D42351"/>
    <w:rsid w:val="00D42699"/>
    <w:rsid w:val="00D426AA"/>
    <w:rsid w:val="00D43683"/>
    <w:rsid w:val="00D43A41"/>
    <w:rsid w:val="00D43E21"/>
    <w:rsid w:val="00D45FEC"/>
    <w:rsid w:val="00D4615B"/>
    <w:rsid w:val="00D466B5"/>
    <w:rsid w:val="00D50886"/>
    <w:rsid w:val="00D50B90"/>
    <w:rsid w:val="00D51DBD"/>
    <w:rsid w:val="00D535CB"/>
    <w:rsid w:val="00D53EB6"/>
    <w:rsid w:val="00D549C0"/>
    <w:rsid w:val="00D55632"/>
    <w:rsid w:val="00D5616E"/>
    <w:rsid w:val="00D56DEA"/>
    <w:rsid w:val="00D57E1F"/>
    <w:rsid w:val="00D57F9E"/>
    <w:rsid w:val="00D60AF7"/>
    <w:rsid w:val="00D62D37"/>
    <w:rsid w:val="00D632A2"/>
    <w:rsid w:val="00D67309"/>
    <w:rsid w:val="00D70126"/>
    <w:rsid w:val="00D70140"/>
    <w:rsid w:val="00D701AB"/>
    <w:rsid w:val="00D719DE"/>
    <w:rsid w:val="00D71E83"/>
    <w:rsid w:val="00D722B0"/>
    <w:rsid w:val="00D7273D"/>
    <w:rsid w:val="00D734FA"/>
    <w:rsid w:val="00D738A7"/>
    <w:rsid w:val="00D74237"/>
    <w:rsid w:val="00D74A31"/>
    <w:rsid w:val="00D758CC"/>
    <w:rsid w:val="00D76A77"/>
    <w:rsid w:val="00D811AB"/>
    <w:rsid w:val="00D83B62"/>
    <w:rsid w:val="00D876C0"/>
    <w:rsid w:val="00D87C46"/>
    <w:rsid w:val="00D87E22"/>
    <w:rsid w:val="00D87F19"/>
    <w:rsid w:val="00D90B1D"/>
    <w:rsid w:val="00D90E3F"/>
    <w:rsid w:val="00D9208B"/>
    <w:rsid w:val="00D929BC"/>
    <w:rsid w:val="00D94138"/>
    <w:rsid w:val="00D94275"/>
    <w:rsid w:val="00D962B4"/>
    <w:rsid w:val="00D970C9"/>
    <w:rsid w:val="00DA073C"/>
    <w:rsid w:val="00DA07A1"/>
    <w:rsid w:val="00DA13CF"/>
    <w:rsid w:val="00DA2E8A"/>
    <w:rsid w:val="00DA55E5"/>
    <w:rsid w:val="00DA5707"/>
    <w:rsid w:val="00DA7586"/>
    <w:rsid w:val="00DA7B5F"/>
    <w:rsid w:val="00DB00FB"/>
    <w:rsid w:val="00DB0723"/>
    <w:rsid w:val="00DB0B33"/>
    <w:rsid w:val="00DB2388"/>
    <w:rsid w:val="00DB247A"/>
    <w:rsid w:val="00DB2D34"/>
    <w:rsid w:val="00DB30E6"/>
    <w:rsid w:val="00DB4AA5"/>
    <w:rsid w:val="00DB4B66"/>
    <w:rsid w:val="00DB4C3A"/>
    <w:rsid w:val="00DB6EAD"/>
    <w:rsid w:val="00DC381C"/>
    <w:rsid w:val="00DC4DCA"/>
    <w:rsid w:val="00DC5A55"/>
    <w:rsid w:val="00DC763E"/>
    <w:rsid w:val="00DC7D20"/>
    <w:rsid w:val="00DD0DAC"/>
    <w:rsid w:val="00DD1771"/>
    <w:rsid w:val="00DD2AB6"/>
    <w:rsid w:val="00DD3317"/>
    <w:rsid w:val="00DD3B3F"/>
    <w:rsid w:val="00DD3FC6"/>
    <w:rsid w:val="00DE1E09"/>
    <w:rsid w:val="00DE1EE5"/>
    <w:rsid w:val="00DE2045"/>
    <w:rsid w:val="00DE3470"/>
    <w:rsid w:val="00DE4B10"/>
    <w:rsid w:val="00DE4B97"/>
    <w:rsid w:val="00DE5CB0"/>
    <w:rsid w:val="00DE628D"/>
    <w:rsid w:val="00DF1335"/>
    <w:rsid w:val="00DF19DE"/>
    <w:rsid w:val="00DF1AB8"/>
    <w:rsid w:val="00DF4AAC"/>
    <w:rsid w:val="00DF5369"/>
    <w:rsid w:val="00DF5DE1"/>
    <w:rsid w:val="00DF6A5B"/>
    <w:rsid w:val="00DF7508"/>
    <w:rsid w:val="00E003B8"/>
    <w:rsid w:val="00E00BE2"/>
    <w:rsid w:val="00E0151D"/>
    <w:rsid w:val="00E04705"/>
    <w:rsid w:val="00E05D5B"/>
    <w:rsid w:val="00E05D66"/>
    <w:rsid w:val="00E0697D"/>
    <w:rsid w:val="00E078EB"/>
    <w:rsid w:val="00E07A4D"/>
    <w:rsid w:val="00E07B5D"/>
    <w:rsid w:val="00E101C8"/>
    <w:rsid w:val="00E10C89"/>
    <w:rsid w:val="00E110C8"/>
    <w:rsid w:val="00E1192C"/>
    <w:rsid w:val="00E11A8C"/>
    <w:rsid w:val="00E12DD8"/>
    <w:rsid w:val="00E133BD"/>
    <w:rsid w:val="00E13C46"/>
    <w:rsid w:val="00E14DED"/>
    <w:rsid w:val="00E16FA2"/>
    <w:rsid w:val="00E2404E"/>
    <w:rsid w:val="00E2407D"/>
    <w:rsid w:val="00E249C0"/>
    <w:rsid w:val="00E25066"/>
    <w:rsid w:val="00E25D18"/>
    <w:rsid w:val="00E26520"/>
    <w:rsid w:val="00E267DB"/>
    <w:rsid w:val="00E27CE4"/>
    <w:rsid w:val="00E304B0"/>
    <w:rsid w:val="00E31449"/>
    <w:rsid w:val="00E324BF"/>
    <w:rsid w:val="00E3300C"/>
    <w:rsid w:val="00E330BC"/>
    <w:rsid w:val="00E330C3"/>
    <w:rsid w:val="00E3491C"/>
    <w:rsid w:val="00E357D3"/>
    <w:rsid w:val="00E362E8"/>
    <w:rsid w:val="00E36DF1"/>
    <w:rsid w:val="00E427D9"/>
    <w:rsid w:val="00E43A95"/>
    <w:rsid w:val="00E45C34"/>
    <w:rsid w:val="00E45FA5"/>
    <w:rsid w:val="00E50889"/>
    <w:rsid w:val="00E50C40"/>
    <w:rsid w:val="00E52DC1"/>
    <w:rsid w:val="00E53854"/>
    <w:rsid w:val="00E53A85"/>
    <w:rsid w:val="00E54345"/>
    <w:rsid w:val="00E54F41"/>
    <w:rsid w:val="00E558FF"/>
    <w:rsid w:val="00E55AE2"/>
    <w:rsid w:val="00E565BD"/>
    <w:rsid w:val="00E57DBC"/>
    <w:rsid w:val="00E62271"/>
    <w:rsid w:val="00E62A8E"/>
    <w:rsid w:val="00E6329F"/>
    <w:rsid w:val="00E639A1"/>
    <w:rsid w:val="00E63E86"/>
    <w:rsid w:val="00E63F47"/>
    <w:rsid w:val="00E735DD"/>
    <w:rsid w:val="00E73A5B"/>
    <w:rsid w:val="00E742E9"/>
    <w:rsid w:val="00E74399"/>
    <w:rsid w:val="00E7520B"/>
    <w:rsid w:val="00E7587E"/>
    <w:rsid w:val="00E7610D"/>
    <w:rsid w:val="00E762E0"/>
    <w:rsid w:val="00E7638A"/>
    <w:rsid w:val="00E82902"/>
    <w:rsid w:val="00E83DEC"/>
    <w:rsid w:val="00E83E84"/>
    <w:rsid w:val="00E84403"/>
    <w:rsid w:val="00E86B1F"/>
    <w:rsid w:val="00E873CF"/>
    <w:rsid w:val="00E91F70"/>
    <w:rsid w:val="00E930BC"/>
    <w:rsid w:val="00E93E67"/>
    <w:rsid w:val="00E94403"/>
    <w:rsid w:val="00E959A9"/>
    <w:rsid w:val="00E95E0D"/>
    <w:rsid w:val="00E95E6A"/>
    <w:rsid w:val="00E96D34"/>
    <w:rsid w:val="00EA0070"/>
    <w:rsid w:val="00EA21DF"/>
    <w:rsid w:val="00EA2FA8"/>
    <w:rsid w:val="00EA46BB"/>
    <w:rsid w:val="00EA6B53"/>
    <w:rsid w:val="00EB051F"/>
    <w:rsid w:val="00EB0E17"/>
    <w:rsid w:val="00EB2154"/>
    <w:rsid w:val="00EB269B"/>
    <w:rsid w:val="00EB4BE7"/>
    <w:rsid w:val="00EB55B7"/>
    <w:rsid w:val="00EB57FF"/>
    <w:rsid w:val="00EC1839"/>
    <w:rsid w:val="00EC1F60"/>
    <w:rsid w:val="00EC21E4"/>
    <w:rsid w:val="00EC27F8"/>
    <w:rsid w:val="00EC29F7"/>
    <w:rsid w:val="00EC313C"/>
    <w:rsid w:val="00EC3987"/>
    <w:rsid w:val="00EC3CC6"/>
    <w:rsid w:val="00EC429B"/>
    <w:rsid w:val="00EC4470"/>
    <w:rsid w:val="00EC484A"/>
    <w:rsid w:val="00EC56AA"/>
    <w:rsid w:val="00EC5897"/>
    <w:rsid w:val="00EC5BD4"/>
    <w:rsid w:val="00EC5DCF"/>
    <w:rsid w:val="00EC6DA5"/>
    <w:rsid w:val="00EC7AA4"/>
    <w:rsid w:val="00ED0033"/>
    <w:rsid w:val="00ED072A"/>
    <w:rsid w:val="00ED19E9"/>
    <w:rsid w:val="00ED2495"/>
    <w:rsid w:val="00ED261B"/>
    <w:rsid w:val="00ED2A9D"/>
    <w:rsid w:val="00ED3074"/>
    <w:rsid w:val="00ED3269"/>
    <w:rsid w:val="00ED3821"/>
    <w:rsid w:val="00ED3E30"/>
    <w:rsid w:val="00ED5181"/>
    <w:rsid w:val="00EE1AD6"/>
    <w:rsid w:val="00EE1F14"/>
    <w:rsid w:val="00EE274D"/>
    <w:rsid w:val="00EE2984"/>
    <w:rsid w:val="00EE69CB"/>
    <w:rsid w:val="00EE788B"/>
    <w:rsid w:val="00EF0932"/>
    <w:rsid w:val="00EF13C7"/>
    <w:rsid w:val="00EF1F03"/>
    <w:rsid w:val="00EF5641"/>
    <w:rsid w:val="00EF5C5F"/>
    <w:rsid w:val="00EF721C"/>
    <w:rsid w:val="00EF787C"/>
    <w:rsid w:val="00F00039"/>
    <w:rsid w:val="00F01109"/>
    <w:rsid w:val="00F01C02"/>
    <w:rsid w:val="00F05F97"/>
    <w:rsid w:val="00F06115"/>
    <w:rsid w:val="00F07751"/>
    <w:rsid w:val="00F077B2"/>
    <w:rsid w:val="00F126CD"/>
    <w:rsid w:val="00F12CEF"/>
    <w:rsid w:val="00F15680"/>
    <w:rsid w:val="00F17AFB"/>
    <w:rsid w:val="00F20654"/>
    <w:rsid w:val="00F21833"/>
    <w:rsid w:val="00F22FB7"/>
    <w:rsid w:val="00F23A72"/>
    <w:rsid w:val="00F2472A"/>
    <w:rsid w:val="00F247F3"/>
    <w:rsid w:val="00F25D1A"/>
    <w:rsid w:val="00F26A59"/>
    <w:rsid w:val="00F279A7"/>
    <w:rsid w:val="00F27A86"/>
    <w:rsid w:val="00F30185"/>
    <w:rsid w:val="00F308D9"/>
    <w:rsid w:val="00F3265C"/>
    <w:rsid w:val="00F3340E"/>
    <w:rsid w:val="00F33E28"/>
    <w:rsid w:val="00F34326"/>
    <w:rsid w:val="00F35B03"/>
    <w:rsid w:val="00F35C13"/>
    <w:rsid w:val="00F367A6"/>
    <w:rsid w:val="00F36DFD"/>
    <w:rsid w:val="00F37DC7"/>
    <w:rsid w:val="00F41462"/>
    <w:rsid w:val="00F442D8"/>
    <w:rsid w:val="00F474C4"/>
    <w:rsid w:val="00F50467"/>
    <w:rsid w:val="00F50DAD"/>
    <w:rsid w:val="00F5252C"/>
    <w:rsid w:val="00F53552"/>
    <w:rsid w:val="00F54165"/>
    <w:rsid w:val="00F5466F"/>
    <w:rsid w:val="00F54B06"/>
    <w:rsid w:val="00F5627D"/>
    <w:rsid w:val="00F56A21"/>
    <w:rsid w:val="00F56B3C"/>
    <w:rsid w:val="00F5795D"/>
    <w:rsid w:val="00F57EAA"/>
    <w:rsid w:val="00F61CCC"/>
    <w:rsid w:val="00F62A84"/>
    <w:rsid w:val="00F63D37"/>
    <w:rsid w:val="00F641A5"/>
    <w:rsid w:val="00F64A5B"/>
    <w:rsid w:val="00F65514"/>
    <w:rsid w:val="00F70DB3"/>
    <w:rsid w:val="00F71A45"/>
    <w:rsid w:val="00F72014"/>
    <w:rsid w:val="00F72EB5"/>
    <w:rsid w:val="00F74FB6"/>
    <w:rsid w:val="00F758B4"/>
    <w:rsid w:val="00F75948"/>
    <w:rsid w:val="00F774A5"/>
    <w:rsid w:val="00F80FC6"/>
    <w:rsid w:val="00F81C85"/>
    <w:rsid w:val="00F83423"/>
    <w:rsid w:val="00F834C3"/>
    <w:rsid w:val="00F83EB5"/>
    <w:rsid w:val="00F84FE4"/>
    <w:rsid w:val="00F85F5B"/>
    <w:rsid w:val="00F86F14"/>
    <w:rsid w:val="00F92E92"/>
    <w:rsid w:val="00F93C9C"/>
    <w:rsid w:val="00F9489C"/>
    <w:rsid w:val="00F95320"/>
    <w:rsid w:val="00F95DA1"/>
    <w:rsid w:val="00F964CB"/>
    <w:rsid w:val="00F97210"/>
    <w:rsid w:val="00F97227"/>
    <w:rsid w:val="00F979A3"/>
    <w:rsid w:val="00F97EE5"/>
    <w:rsid w:val="00FA0130"/>
    <w:rsid w:val="00FA1162"/>
    <w:rsid w:val="00FA1DB4"/>
    <w:rsid w:val="00FA2302"/>
    <w:rsid w:val="00FA2B3B"/>
    <w:rsid w:val="00FA3718"/>
    <w:rsid w:val="00FA386A"/>
    <w:rsid w:val="00FA45E1"/>
    <w:rsid w:val="00FA4882"/>
    <w:rsid w:val="00FA4A52"/>
    <w:rsid w:val="00FA4A62"/>
    <w:rsid w:val="00FA50EF"/>
    <w:rsid w:val="00FA6955"/>
    <w:rsid w:val="00FA71C5"/>
    <w:rsid w:val="00FB20D4"/>
    <w:rsid w:val="00FB2737"/>
    <w:rsid w:val="00FB2B9B"/>
    <w:rsid w:val="00FB2F4B"/>
    <w:rsid w:val="00FB3947"/>
    <w:rsid w:val="00FB476F"/>
    <w:rsid w:val="00FB49F6"/>
    <w:rsid w:val="00FB4DCC"/>
    <w:rsid w:val="00FB50FD"/>
    <w:rsid w:val="00FB532C"/>
    <w:rsid w:val="00FB5CE5"/>
    <w:rsid w:val="00FB659F"/>
    <w:rsid w:val="00FB7DDC"/>
    <w:rsid w:val="00FC043E"/>
    <w:rsid w:val="00FC0FBC"/>
    <w:rsid w:val="00FC206F"/>
    <w:rsid w:val="00FC240E"/>
    <w:rsid w:val="00FC400F"/>
    <w:rsid w:val="00FC573E"/>
    <w:rsid w:val="00FC5D64"/>
    <w:rsid w:val="00FC6E86"/>
    <w:rsid w:val="00FD0179"/>
    <w:rsid w:val="00FD1733"/>
    <w:rsid w:val="00FD27F9"/>
    <w:rsid w:val="00FD43A7"/>
    <w:rsid w:val="00FD4A74"/>
    <w:rsid w:val="00FD671A"/>
    <w:rsid w:val="00FD72C2"/>
    <w:rsid w:val="00FD7A55"/>
    <w:rsid w:val="00FE1F3E"/>
    <w:rsid w:val="00FE22E8"/>
    <w:rsid w:val="00FE2FE8"/>
    <w:rsid w:val="00FE3010"/>
    <w:rsid w:val="00FE49AC"/>
    <w:rsid w:val="00FE6E48"/>
    <w:rsid w:val="00FE7747"/>
    <w:rsid w:val="00FF2F3E"/>
    <w:rsid w:val="00FF45CA"/>
    <w:rsid w:val="00FF475D"/>
    <w:rsid w:val="00FF4996"/>
    <w:rsid w:val="00FF4ACC"/>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9F1758F"/>
  <w15:docId w15:val="{92B6CE81-E93A-45A6-94FE-5DDEA3F9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320"/>
    <w:pPr>
      <w:spacing w:line="312" w:lineRule="auto"/>
    </w:pPr>
    <w:rPr>
      <w:sz w:val="24"/>
      <w:szCs w:val="24"/>
    </w:rPr>
  </w:style>
  <w:style w:type="paragraph" w:styleId="Heading1">
    <w:name w:val="heading 1"/>
    <w:basedOn w:val="Normal"/>
    <w:next w:val="Normal"/>
    <w:link w:val="Heading1Char"/>
    <w:qFormat/>
    <w:rsid w:val="0055039E"/>
    <w:pPr>
      <w:keepNext/>
      <w:numPr>
        <w:numId w:val="1"/>
      </w:numPr>
      <w:spacing w:before="120" w:after="120"/>
      <w:outlineLvl w:val="0"/>
    </w:pPr>
    <w:rPr>
      <w:rFonts w:ascii=".VnTime" w:hAnsi=".VnTime" w:cs="Arial"/>
      <w:b/>
      <w:bCs/>
      <w:kern w:val="32"/>
      <w:sz w:val="26"/>
      <w:szCs w:val="26"/>
    </w:rPr>
  </w:style>
  <w:style w:type="paragraph" w:styleId="Heading2">
    <w:name w:val="heading 2"/>
    <w:basedOn w:val="Normal"/>
    <w:next w:val="Normal"/>
    <w:autoRedefine/>
    <w:qFormat/>
    <w:rsid w:val="00D017F0"/>
    <w:pPr>
      <w:keepNext/>
      <w:numPr>
        <w:ilvl w:val="1"/>
        <w:numId w:val="1"/>
      </w:numPr>
      <w:spacing w:before="120" w:after="120"/>
      <w:jc w:val="both"/>
      <w:outlineLvl w:val="1"/>
    </w:pPr>
    <w:rPr>
      <w:rFonts w:ascii=".VnArialH" w:hAnsi=".VnArialH"/>
      <w:b/>
      <w:bCs/>
      <w:iCs/>
      <w:sz w:val="22"/>
      <w:szCs w:val="26"/>
      <w:lang w:val="fr-FR"/>
    </w:rPr>
  </w:style>
  <w:style w:type="paragraph" w:styleId="Heading3">
    <w:name w:val="heading 3"/>
    <w:basedOn w:val="Normal"/>
    <w:next w:val="Normal"/>
    <w:qFormat/>
    <w:rsid w:val="00C42210"/>
    <w:pPr>
      <w:numPr>
        <w:ilvl w:val="2"/>
        <w:numId w:val="1"/>
      </w:numPr>
      <w:outlineLvl w:val="2"/>
    </w:pPr>
    <w:rPr>
      <w:rFonts w:ascii=".VnArial" w:hAnsi=".VnArial"/>
      <w:b/>
      <w:i/>
      <w:sz w:val="22"/>
      <w:szCs w:val="26"/>
    </w:rPr>
  </w:style>
  <w:style w:type="paragraph" w:styleId="Heading4">
    <w:name w:val="heading 4"/>
    <w:basedOn w:val="Normal"/>
    <w:next w:val="Normal"/>
    <w:qFormat/>
    <w:rsid w:val="00C42210"/>
    <w:pPr>
      <w:keepNext/>
      <w:numPr>
        <w:ilvl w:val="3"/>
        <w:numId w:val="1"/>
      </w:numPr>
      <w:spacing w:before="60" w:after="60"/>
      <w:outlineLvl w:val="3"/>
    </w:pPr>
    <w:rPr>
      <w:rFonts w:ascii=".VnArial" w:hAnsi=".VnArial"/>
      <w:b/>
      <w:bCs/>
      <w:i/>
      <w:sz w:val="22"/>
      <w:szCs w:val="28"/>
    </w:rPr>
  </w:style>
  <w:style w:type="paragraph" w:styleId="Heading5">
    <w:name w:val="heading 5"/>
    <w:basedOn w:val="Normal"/>
    <w:next w:val="Normal"/>
    <w:qFormat/>
    <w:rsid w:val="00C42210"/>
    <w:pPr>
      <w:numPr>
        <w:ilvl w:val="4"/>
        <w:numId w:val="1"/>
      </w:numPr>
      <w:spacing w:before="240" w:after="60"/>
      <w:outlineLvl w:val="4"/>
    </w:pPr>
    <w:rPr>
      <w:b/>
      <w:bCs/>
      <w:i/>
      <w:iCs/>
      <w:sz w:val="26"/>
      <w:szCs w:val="26"/>
    </w:rPr>
  </w:style>
  <w:style w:type="paragraph" w:styleId="Heading6">
    <w:name w:val="heading 6"/>
    <w:basedOn w:val="Normal"/>
    <w:next w:val="Normal"/>
    <w:qFormat/>
    <w:rsid w:val="00C42210"/>
    <w:pPr>
      <w:numPr>
        <w:ilvl w:val="5"/>
        <w:numId w:val="1"/>
      </w:numPr>
      <w:spacing w:before="240" w:after="60"/>
      <w:outlineLvl w:val="5"/>
    </w:pPr>
    <w:rPr>
      <w:b/>
      <w:bCs/>
      <w:sz w:val="22"/>
      <w:szCs w:val="22"/>
    </w:rPr>
  </w:style>
  <w:style w:type="paragraph" w:styleId="Heading7">
    <w:name w:val="heading 7"/>
    <w:basedOn w:val="Normal"/>
    <w:next w:val="Normal"/>
    <w:qFormat/>
    <w:rsid w:val="00C42210"/>
    <w:pPr>
      <w:numPr>
        <w:ilvl w:val="6"/>
        <w:numId w:val="1"/>
      </w:numPr>
      <w:spacing w:before="240" w:after="60"/>
      <w:outlineLvl w:val="6"/>
    </w:pPr>
  </w:style>
  <w:style w:type="paragraph" w:styleId="Heading8">
    <w:name w:val="heading 8"/>
    <w:basedOn w:val="Normal"/>
    <w:next w:val="Normal"/>
    <w:qFormat/>
    <w:rsid w:val="00C42210"/>
    <w:pPr>
      <w:numPr>
        <w:ilvl w:val="7"/>
        <w:numId w:val="1"/>
      </w:numPr>
      <w:spacing w:before="240" w:after="60"/>
      <w:outlineLvl w:val="7"/>
    </w:pPr>
    <w:rPr>
      <w:i/>
      <w:iCs/>
    </w:rPr>
  </w:style>
  <w:style w:type="paragraph" w:styleId="Heading9">
    <w:name w:val="heading 9"/>
    <w:basedOn w:val="Normal"/>
    <w:next w:val="Normal"/>
    <w:qFormat/>
    <w:rsid w:val="00C4221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irstline127mm">
    <w:name w:val="Style First line:  12.7 mm"/>
    <w:basedOn w:val="Normal"/>
    <w:link w:val="StyleFirstline127mmChar"/>
    <w:rsid w:val="00FC206F"/>
    <w:pPr>
      <w:ind w:left="720"/>
      <w:jc w:val="both"/>
    </w:pPr>
    <w:rPr>
      <w:rFonts w:ascii=".VnArial" w:hAnsi=".VnArial"/>
      <w:sz w:val="22"/>
      <w:szCs w:val="26"/>
    </w:rPr>
  </w:style>
  <w:style w:type="table" w:styleId="TableGrid">
    <w:name w:val="Table Grid"/>
    <w:basedOn w:val="TableNormal"/>
    <w:rsid w:val="00E76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rsid w:val="00500BB2"/>
    <w:pPr>
      <w:numPr>
        <w:numId w:val="3"/>
      </w:numPr>
      <w:jc w:val="both"/>
    </w:pPr>
    <w:rPr>
      <w:rFonts w:ascii=".VnArial" w:hAnsi=".VnArial"/>
      <w:sz w:val="22"/>
    </w:rPr>
  </w:style>
  <w:style w:type="paragraph" w:customStyle="1" w:styleId="HEADING">
    <w:name w:val="HEADING"/>
    <w:basedOn w:val="Normal"/>
    <w:rsid w:val="00B54537"/>
    <w:pPr>
      <w:numPr>
        <w:numId w:val="2"/>
      </w:numPr>
      <w:spacing w:before="120" w:after="120"/>
      <w:jc w:val="center"/>
    </w:pPr>
    <w:rPr>
      <w:b/>
      <w:sz w:val="28"/>
      <w:szCs w:val="28"/>
    </w:rPr>
  </w:style>
  <w:style w:type="paragraph" w:customStyle="1" w:styleId="ListBullet2">
    <w:name w:val="ListBullet2"/>
    <w:basedOn w:val="Normal"/>
    <w:next w:val="ListBullet"/>
    <w:rsid w:val="002C19C3"/>
    <w:pPr>
      <w:numPr>
        <w:numId w:val="4"/>
      </w:numPr>
    </w:pPr>
  </w:style>
  <w:style w:type="paragraph" w:styleId="ListBullet20">
    <w:name w:val="List Bullet 2"/>
    <w:basedOn w:val="Normal"/>
    <w:rsid w:val="00BB0420"/>
    <w:pPr>
      <w:widowControl w:val="0"/>
      <w:spacing w:line="240" w:lineRule="auto"/>
      <w:ind w:left="566" w:hanging="283"/>
    </w:pPr>
    <w:rPr>
      <w:rFonts w:ascii="VNTime" w:hAnsi="VNTime"/>
      <w:sz w:val="22"/>
      <w:szCs w:val="22"/>
    </w:rPr>
  </w:style>
  <w:style w:type="paragraph" w:styleId="BodyText">
    <w:name w:val="Body Text"/>
    <w:basedOn w:val="Normal"/>
    <w:rsid w:val="00BB0420"/>
    <w:pPr>
      <w:widowControl w:val="0"/>
      <w:spacing w:after="120" w:line="240" w:lineRule="auto"/>
    </w:pPr>
    <w:rPr>
      <w:rFonts w:ascii="VNTime" w:hAnsi="VNTime"/>
      <w:sz w:val="22"/>
      <w:szCs w:val="22"/>
    </w:rPr>
  </w:style>
  <w:style w:type="paragraph" w:styleId="Footer">
    <w:name w:val="footer"/>
    <w:basedOn w:val="Normal"/>
    <w:link w:val="FooterChar"/>
    <w:uiPriority w:val="99"/>
    <w:rsid w:val="00BB0420"/>
    <w:pPr>
      <w:tabs>
        <w:tab w:val="center" w:pos="4320"/>
        <w:tab w:val="right" w:pos="8640"/>
      </w:tabs>
      <w:spacing w:line="240" w:lineRule="auto"/>
    </w:pPr>
    <w:rPr>
      <w:rFonts w:ascii=".VnArial" w:hAnsi=".VnArial"/>
      <w:sz w:val="22"/>
      <w:szCs w:val="22"/>
      <w:lang w:val="en-GB"/>
    </w:rPr>
  </w:style>
  <w:style w:type="character" w:styleId="PageNumber">
    <w:name w:val="page number"/>
    <w:basedOn w:val="DefaultParagraphFont"/>
    <w:rsid w:val="00BB0420"/>
  </w:style>
  <w:style w:type="paragraph" w:styleId="BodyText2">
    <w:name w:val="Body Text 2"/>
    <w:basedOn w:val="Normal"/>
    <w:rsid w:val="00BB0420"/>
    <w:pPr>
      <w:tabs>
        <w:tab w:val="left" w:pos="567"/>
      </w:tabs>
      <w:spacing w:line="240" w:lineRule="auto"/>
      <w:jc w:val="both"/>
    </w:pPr>
    <w:rPr>
      <w:rFonts w:ascii="VNHelvet" w:hAnsi="VNHelvet"/>
      <w:sz w:val="22"/>
      <w:szCs w:val="22"/>
      <w:lang w:val="en-GB"/>
    </w:rPr>
  </w:style>
  <w:style w:type="paragraph" w:styleId="BodyTextIndent">
    <w:name w:val="Body Text Indent"/>
    <w:basedOn w:val="Normal"/>
    <w:rsid w:val="00BB0420"/>
    <w:pPr>
      <w:spacing w:line="240" w:lineRule="auto"/>
      <w:ind w:firstLine="709"/>
      <w:jc w:val="both"/>
    </w:pPr>
    <w:rPr>
      <w:rFonts w:ascii=".VnArial" w:hAnsi=".VnArial"/>
      <w:sz w:val="22"/>
      <w:szCs w:val="22"/>
    </w:rPr>
  </w:style>
  <w:style w:type="paragraph" w:styleId="BodyTextIndent2">
    <w:name w:val="Body Text Indent 2"/>
    <w:basedOn w:val="Normal"/>
    <w:rsid w:val="00BB0420"/>
    <w:pPr>
      <w:spacing w:line="240" w:lineRule="auto"/>
      <w:ind w:firstLine="720"/>
      <w:jc w:val="both"/>
    </w:pPr>
    <w:rPr>
      <w:rFonts w:ascii=".VnArial" w:hAnsi=".VnArial"/>
      <w:sz w:val="22"/>
      <w:szCs w:val="22"/>
    </w:rPr>
  </w:style>
  <w:style w:type="paragraph" w:styleId="BodyText3">
    <w:name w:val="Body Text 3"/>
    <w:basedOn w:val="Normal"/>
    <w:rsid w:val="00BB0420"/>
    <w:pPr>
      <w:spacing w:line="240" w:lineRule="auto"/>
      <w:jc w:val="both"/>
    </w:pPr>
    <w:rPr>
      <w:rFonts w:ascii=".VnArial" w:hAnsi=".VnArial"/>
      <w:sz w:val="22"/>
      <w:szCs w:val="22"/>
      <w:lang w:val="en-GB"/>
    </w:rPr>
  </w:style>
  <w:style w:type="paragraph" w:styleId="BodyTextIndent3">
    <w:name w:val="Body Text Indent 3"/>
    <w:basedOn w:val="Normal"/>
    <w:rsid w:val="00BB0420"/>
    <w:pPr>
      <w:spacing w:line="240" w:lineRule="auto"/>
      <w:ind w:left="284"/>
      <w:jc w:val="both"/>
    </w:pPr>
    <w:rPr>
      <w:rFonts w:ascii="VNHelvet" w:hAnsi="VNHelvet"/>
      <w:sz w:val="22"/>
      <w:szCs w:val="22"/>
      <w:lang w:val="en-GB"/>
    </w:rPr>
  </w:style>
  <w:style w:type="paragraph" w:styleId="Header">
    <w:name w:val="header"/>
    <w:basedOn w:val="Normal"/>
    <w:link w:val="HeaderChar"/>
    <w:uiPriority w:val="99"/>
    <w:rsid w:val="00BB0420"/>
    <w:pPr>
      <w:tabs>
        <w:tab w:val="center" w:pos="4320"/>
        <w:tab w:val="right" w:pos="8640"/>
      </w:tabs>
      <w:spacing w:line="240" w:lineRule="auto"/>
    </w:pPr>
    <w:rPr>
      <w:rFonts w:ascii=".VnArial" w:hAnsi=".VnArial"/>
      <w:sz w:val="22"/>
      <w:szCs w:val="22"/>
      <w:lang w:val="en-GB"/>
    </w:rPr>
  </w:style>
  <w:style w:type="paragraph" w:customStyle="1" w:styleId="Gachtru0">
    <w:name w:val="Gachtru"/>
    <w:basedOn w:val="Normal"/>
    <w:autoRedefine/>
    <w:rsid w:val="002701E6"/>
    <w:pPr>
      <w:numPr>
        <w:numId w:val="5"/>
      </w:numPr>
      <w:tabs>
        <w:tab w:val="clear" w:pos="360"/>
        <w:tab w:val="num" w:pos="1430"/>
      </w:tabs>
      <w:spacing w:before="60" w:after="60" w:line="300" w:lineRule="auto"/>
      <w:ind w:left="1430" w:hanging="440"/>
      <w:jc w:val="both"/>
    </w:pPr>
    <w:rPr>
      <w:rFonts w:ascii="Arial" w:hAnsi="Arial"/>
      <w:spacing w:val="-4"/>
      <w:sz w:val="26"/>
      <w:szCs w:val="22"/>
    </w:rPr>
  </w:style>
  <w:style w:type="paragraph" w:styleId="NormalIndent">
    <w:name w:val="Normal Indent"/>
    <w:aliases w:val="Char"/>
    <w:basedOn w:val="Normal"/>
    <w:link w:val="NormalIndentChar"/>
    <w:rsid w:val="00B847AB"/>
    <w:pPr>
      <w:ind w:left="720"/>
      <w:jc w:val="both"/>
    </w:pPr>
    <w:rPr>
      <w:rFonts w:ascii=".VnArial" w:hAnsi=".VnArial"/>
      <w:sz w:val="22"/>
      <w:szCs w:val="20"/>
    </w:rPr>
  </w:style>
  <w:style w:type="paragraph" w:customStyle="1" w:styleId="Style1">
    <w:name w:val="Style1"/>
    <w:basedOn w:val="Normal"/>
    <w:rsid w:val="00CA414C"/>
    <w:pPr>
      <w:spacing w:line="240" w:lineRule="auto"/>
    </w:pPr>
    <w:rPr>
      <w:rFonts w:ascii=".VnTime" w:hAnsi=".VnTime"/>
    </w:rPr>
  </w:style>
  <w:style w:type="paragraph" w:customStyle="1" w:styleId="Gachtron">
    <w:name w:val="Gachtron"/>
    <w:basedOn w:val="Normal"/>
    <w:autoRedefine/>
    <w:rsid w:val="00CA414C"/>
    <w:pPr>
      <w:numPr>
        <w:numId w:val="6"/>
      </w:numPr>
      <w:spacing w:before="60" w:after="60"/>
      <w:jc w:val="both"/>
    </w:pPr>
    <w:rPr>
      <w:rFonts w:ascii="Arial" w:hAnsi="Arial"/>
      <w:sz w:val="22"/>
    </w:rPr>
  </w:style>
  <w:style w:type="character" w:customStyle="1" w:styleId="StyleFirstline127mmChar">
    <w:name w:val="Style First line:  12.7 mm Char"/>
    <w:link w:val="StyleFirstline127mm"/>
    <w:rsid w:val="00FC206F"/>
    <w:rPr>
      <w:rFonts w:ascii=".VnArial" w:hAnsi=".VnArial"/>
      <w:sz w:val="22"/>
      <w:szCs w:val="26"/>
      <w:lang w:val="en-US" w:eastAsia="en-US" w:bidi="ar-SA"/>
    </w:rPr>
  </w:style>
  <w:style w:type="character" w:styleId="LineNumber">
    <w:name w:val="line number"/>
    <w:basedOn w:val="DefaultParagraphFont"/>
    <w:rsid w:val="00FC206F"/>
  </w:style>
  <w:style w:type="paragraph" w:styleId="ListBullet3">
    <w:name w:val="List Bullet 3"/>
    <w:basedOn w:val="Normal"/>
    <w:rsid w:val="00D876C0"/>
    <w:pPr>
      <w:numPr>
        <w:numId w:val="7"/>
      </w:numPr>
    </w:pPr>
    <w:rPr>
      <w:rFonts w:ascii=".VnArial" w:hAnsi=".VnArial"/>
      <w:sz w:val="22"/>
    </w:rPr>
  </w:style>
  <w:style w:type="paragraph" w:styleId="ListBullet4">
    <w:name w:val="List Bullet 4"/>
    <w:basedOn w:val="Normal"/>
    <w:rsid w:val="00346D4A"/>
    <w:pPr>
      <w:numPr>
        <w:numId w:val="8"/>
      </w:numPr>
    </w:pPr>
    <w:rPr>
      <w:rFonts w:ascii=".VnArial" w:hAnsi=".VnArial"/>
      <w:sz w:val="22"/>
    </w:rPr>
  </w:style>
  <w:style w:type="character" w:customStyle="1" w:styleId="ListBulletChar">
    <w:name w:val="List Bullet Char"/>
    <w:link w:val="ListBullet"/>
    <w:rsid w:val="00A414A5"/>
    <w:rPr>
      <w:rFonts w:ascii=".VnArial" w:hAnsi=".VnArial"/>
      <w:sz w:val="22"/>
      <w:szCs w:val="24"/>
      <w:lang w:val="en-US" w:eastAsia="en-US" w:bidi="ar-SA"/>
    </w:rPr>
  </w:style>
  <w:style w:type="character" w:customStyle="1" w:styleId="NormalIndentChar">
    <w:name w:val="Normal Indent Char"/>
    <w:aliases w:val="Char Char1"/>
    <w:link w:val="NormalIndent"/>
    <w:rsid w:val="003B11C9"/>
    <w:rPr>
      <w:rFonts w:ascii=".VnArial" w:hAnsi=".VnArial"/>
      <w:sz w:val="22"/>
      <w:lang w:val="en-US" w:eastAsia="en-US" w:bidi="ar-SA"/>
    </w:rPr>
  </w:style>
  <w:style w:type="paragraph" w:styleId="TOC1">
    <w:name w:val="toc 1"/>
    <w:basedOn w:val="Normal"/>
    <w:next w:val="Normal"/>
    <w:autoRedefine/>
    <w:semiHidden/>
    <w:rsid w:val="001012D0"/>
    <w:pPr>
      <w:tabs>
        <w:tab w:val="left" w:pos="480"/>
        <w:tab w:val="right" w:leader="dot" w:pos="9464"/>
      </w:tabs>
      <w:jc w:val="center"/>
    </w:pPr>
    <w:rPr>
      <w:rFonts w:ascii=".VnArialH" w:hAnsi=".VnArialH"/>
      <w:b/>
      <w:sz w:val="28"/>
      <w:szCs w:val="28"/>
    </w:rPr>
  </w:style>
  <w:style w:type="paragraph" w:styleId="TOC2">
    <w:name w:val="toc 2"/>
    <w:basedOn w:val="Normal"/>
    <w:next w:val="Normal"/>
    <w:autoRedefine/>
    <w:semiHidden/>
    <w:rsid w:val="00215A5C"/>
    <w:pPr>
      <w:ind w:left="240"/>
    </w:pPr>
    <w:rPr>
      <w:rFonts w:ascii=".VnArialH" w:hAnsi=".VnArialH"/>
      <w:sz w:val="22"/>
    </w:rPr>
  </w:style>
  <w:style w:type="paragraph" w:styleId="TOC3">
    <w:name w:val="toc 3"/>
    <w:basedOn w:val="Normal"/>
    <w:next w:val="Normal"/>
    <w:autoRedefine/>
    <w:semiHidden/>
    <w:rsid w:val="00215A5C"/>
    <w:pPr>
      <w:ind w:left="480"/>
    </w:pPr>
  </w:style>
  <w:style w:type="character" w:styleId="Hyperlink">
    <w:name w:val="Hyperlink"/>
    <w:rsid w:val="00215A5C"/>
    <w:rPr>
      <w:color w:val="0000FF"/>
      <w:u w:val="single"/>
    </w:rPr>
  </w:style>
  <w:style w:type="paragraph" w:styleId="List5">
    <w:name w:val="List 5"/>
    <w:basedOn w:val="Normal"/>
    <w:rsid w:val="00902526"/>
    <w:pPr>
      <w:ind w:left="1800" w:hanging="360"/>
    </w:pPr>
  </w:style>
  <w:style w:type="character" w:customStyle="1" w:styleId="CharCharChar">
    <w:name w:val="Char Char Char"/>
    <w:rsid w:val="00566F48"/>
    <w:rPr>
      <w:rFonts w:ascii=".VnArial" w:hAnsi=".VnArial"/>
      <w:sz w:val="22"/>
      <w:lang w:val="en-US" w:eastAsia="en-US" w:bidi="ar-SA"/>
    </w:rPr>
  </w:style>
  <w:style w:type="character" w:customStyle="1" w:styleId="CharChar">
    <w:name w:val="Char Char"/>
    <w:rsid w:val="00CB27CE"/>
    <w:rPr>
      <w:rFonts w:ascii=".VnArial" w:hAnsi=".VnArial"/>
      <w:sz w:val="22"/>
      <w:szCs w:val="24"/>
    </w:rPr>
  </w:style>
  <w:style w:type="paragraph" w:customStyle="1" w:styleId="GACHTRU">
    <w:name w:val="GACH TRU"/>
    <w:basedOn w:val="Normal"/>
    <w:rsid w:val="005315BB"/>
    <w:pPr>
      <w:numPr>
        <w:numId w:val="9"/>
      </w:numPr>
      <w:spacing w:before="120" w:line="240" w:lineRule="auto"/>
    </w:pPr>
    <w:rPr>
      <w:rFonts w:ascii="VNHelvet" w:hAnsi="VNHelvet"/>
      <w:sz w:val="21"/>
      <w:szCs w:val="20"/>
    </w:rPr>
  </w:style>
  <w:style w:type="paragraph" w:customStyle="1" w:styleId="StyleNormalIndentCharFirstline127mm">
    <w:name w:val="Style Normal IndentChar + First line:  12.7 mm"/>
    <w:basedOn w:val="NormalIndent"/>
    <w:rsid w:val="00B24DD0"/>
  </w:style>
  <w:style w:type="paragraph" w:customStyle="1" w:styleId="StyleListBullet4JustifiedFirstline127mm">
    <w:name w:val="Style List Bullet 4 + Justified First line:  12.7 mm"/>
    <w:basedOn w:val="ListBullet4"/>
    <w:rsid w:val="006B23D0"/>
    <w:pPr>
      <w:ind w:firstLine="0"/>
      <w:jc w:val="both"/>
    </w:pPr>
    <w:rPr>
      <w:szCs w:val="20"/>
    </w:rPr>
  </w:style>
  <w:style w:type="paragraph" w:customStyle="1" w:styleId="StyleListBullet4JustifiedFirstline127mm1">
    <w:name w:val="Style List Bullet 4 + Justified First line:  12.7 mm1"/>
    <w:basedOn w:val="ListBullet4"/>
    <w:rsid w:val="003B242E"/>
    <w:pPr>
      <w:numPr>
        <w:numId w:val="0"/>
      </w:numPr>
      <w:ind w:left="1077"/>
      <w:jc w:val="both"/>
    </w:pPr>
    <w:rPr>
      <w:szCs w:val="20"/>
    </w:rPr>
  </w:style>
  <w:style w:type="paragraph" w:customStyle="1" w:styleId="MUCNHO">
    <w:name w:val="MUC NHO"/>
    <w:basedOn w:val="Normal"/>
    <w:rsid w:val="00CB5375"/>
    <w:pPr>
      <w:spacing w:before="120" w:line="240" w:lineRule="auto"/>
      <w:ind w:left="142" w:hanging="284"/>
    </w:pPr>
    <w:rPr>
      <w:rFonts w:ascii="VNAvant" w:hAnsi="VNAvant"/>
      <w:b/>
      <w:sz w:val="21"/>
      <w:szCs w:val="20"/>
      <w:u w:val="single"/>
    </w:rPr>
  </w:style>
  <w:style w:type="paragraph" w:styleId="Caption">
    <w:name w:val="caption"/>
    <w:basedOn w:val="Normal"/>
    <w:next w:val="Normal"/>
    <w:qFormat/>
    <w:rsid w:val="00455386"/>
    <w:pPr>
      <w:spacing w:line="240" w:lineRule="auto"/>
      <w:jc w:val="center"/>
    </w:pPr>
    <w:rPr>
      <w:rFonts w:ascii=".VnTimeH" w:hAnsi=".VnTimeH"/>
      <w:b/>
      <w:bCs/>
      <w:sz w:val="40"/>
    </w:rPr>
  </w:style>
  <w:style w:type="character" w:customStyle="1" w:styleId="Heading1Char">
    <w:name w:val="Heading 1 Char"/>
    <w:link w:val="Heading1"/>
    <w:rsid w:val="0055039E"/>
    <w:rPr>
      <w:rFonts w:ascii=".VnTime" w:hAnsi=".VnTime" w:cs="Arial"/>
      <w:b/>
      <w:bCs/>
      <w:kern w:val="32"/>
      <w:sz w:val="26"/>
      <w:szCs w:val="26"/>
      <w:lang w:val="en-US" w:eastAsia="en-US" w:bidi="ar-SA"/>
    </w:rPr>
  </w:style>
  <w:style w:type="paragraph" w:styleId="BalloonText">
    <w:name w:val="Balloon Text"/>
    <w:basedOn w:val="Normal"/>
    <w:semiHidden/>
    <w:rsid w:val="00FE49AC"/>
    <w:rPr>
      <w:rFonts w:ascii="Tahoma" w:hAnsi="Tahoma" w:cs="Tahoma"/>
      <w:sz w:val="16"/>
      <w:szCs w:val="16"/>
    </w:rPr>
  </w:style>
  <w:style w:type="paragraph" w:customStyle="1" w:styleId="1">
    <w:name w:val="1"/>
    <w:basedOn w:val="Normal"/>
    <w:rsid w:val="008916B6"/>
    <w:pPr>
      <w:spacing w:after="160" w:line="240" w:lineRule="exact"/>
    </w:pPr>
    <w:rPr>
      <w:rFonts w:ascii="Verdana" w:hAnsi="Verdana"/>
      <w:sz w:val="20"/>
      <w:szCs w:val="20"/>
    </w:rPr>
  </w:style>
  <w:style w:type="paragraph" w:customStyle="1" w:styleId="Char1">
    <w:name w:val="Char1"/>
    <w:basedOn w:val="Normal"/>
    <w:semiHidden/>
    <w:rsid w:val="00E003B8"/>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paragraph" w:styleId="FootnoteText">
    <w:name w:val="footnote text"/>
    <w:basedOn w:val="Normal"/>
    <w:link w:val="FootnoteTextChar"/>
    <w:unhideWhenUsed/>
    <w:rsid w:val="00C53640"/>
    <w:pPr>
      <w:spacing w:line="240" w:lineRule="auto"/>
    </w:pPr>
    <w:rPr>
      <w:sz w:val="20"/>
      <w:szCs w:val="20"/>
    </w:rPr>
  </w:style>
  <w:style w:type="character" w:customStyle="1" w:styleId="FootnoteTextChar">
    <w:name w:val="Footnote Text Char"/>
    <w:basedOn w:val="DefaultParagraphFont"/>
    <w:link w:val="FootnoteText"/>
    <w:rsid w:val="00C53640"/>
  </w:style>
  <w:style w:type="character" w:styleId="FootnoteReference">
    <w:name w:val="footnote reference"/>
    <w:unhideWhenUsed/>
    <w:rsid w:val="00C53640"/>
    <w:rPr>
      <w:vertAlign w:val="superscript"/>
    </w:rPr>
  </w:style>
  <w:style w:type="character" w:customStyle="1" w:styleId="HeaderChar">
    <w:name w:val="Header Char"/>
    <w:link w:val="Header"/>
    <w:uiPriority w:val="99"/>
    <w:rsid w:val="00FF4ACC"/>
    <w:rPr>
      <w:rFonts w:ascii=".VnArial" w:hAnsi=".VnArial"/>
      <w:sz w:val="22"/>
      <w:szCs w:val="22"/>
      <w:lang w:val="en-GB"/>
    </w:rPr>
  </w:style>
  <w:style w:type="paragraph" w:styleId="ListParagraph">
    <w:name w:val="List Paragraph"/>
    <w:basedOn w:val="Normal"/>
    <w:uiPriority w:val="34"/>
    <w:qFormat/>
    <w:rsid w:val="00D70126"/>
    <w:pPr>
      <w:ind w:left="720"/>
    </w:pPr>
  </w:style>
  <w:style w:type="paragraph" w:styleId="NormalWeb">
    <w:name w:val="Normal (Web)"/>
    <w:basedOn w:val="Normal"/>
    <w:uiPriority w:val="99"/>
    <w:unhideWhenUsed/>
    <w:rsid w:val="00C44D49"/>
    <w:pPr>
      <w:spacing w:before="100" w:beforeAutospacing="1" w:after="100" w:afterAutospacing="1" w:line="240" w:lineRule="auto"/>
    </w:pPr>
  </w:style>
  <w:style w:type="character" w:customStyle="1" w:styleId="FooterChar">
    <w:name w:val="Footer Char"/>
    <w:link w:val="Footer"/>
    <w:uiPriority w:val="99"/>
    <w:rsid w:val="00F12CEF"/>
    <w:rPr>
      <w:rFonts w:ascii=".VnArial" w:hAnsi=".VnArial"/>
      <w:sz w:val="22"/>
      <w:szCs w:val="22"/>
      <w:lang w:val="en-GB"/>
    </w:rPr>
  </w:style>
  <w:style w:type="character" w:customStyle="1" w:styleId="fontstyle01">
    <w:name w:val="fontstyle01"/>
    <w:basedOn w:val="DefaultParagraphFont"/>
    <w:rsid w:val="00877D5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66742">
      <w:bodyDiv w:val="1"/>
      <w:marLeft w:val="0"/>
      <w:marRight w:val="0"/>
      <w:marTop w:val="0"/>
      <w:marBottom w:val="0"/>
      <w:divBdr>
        <w:top w:val="none" w:sz="0" w:space="0" w:color="auto"/>
        <w:left w:val="none" w:sz="0" w:space="0" w:color="auto"/>
        <w:bottom w:val="none" w:sz="0" w:space="0" w:color="auto"/>
        <w:right w:val="none" w:sz="0" w:space="0" w:color="auto"/>
      </w:divBdr>
    </w:div>
    <w:div w:id="489835452">
      <w:bodyDiv w:val="1"/>
      <w:marLeft w:val="0"/>
      <w:marRight w:val="0"/>
      <w:marTop w:val="0"/>
      <w:marBottom w:val="0"/>
      <w:divBdr>
        <w:top w:val="none" w:sz="0" w:space="0" w:color="auto"/>
        <w:left w:val="none" w:sz="0" w:space="0" w:color="auto"/>
        <w:bottom w:val="none" w:sz="0" w:space="0" w:color="auto"/>
        <w:right w:val="none" w:sz="0" w:space="0" w:color="auto"/>
      </w:divBdr>
    </w:div>
    <w:div w:id="9153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8983-6E2F-4DFF-97CF-081D0583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HAPULICO</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NGUYEN TIEN CUONG</dc:creator>
  <cp:keywords/>
  <dc:description/>
  <cp:lastModifiedBy>NEW</cp:lastModifiedBy>
  <cp:revision>2</cp:revision>
  <cp:lastPrinted>2024-02-23T09:50:00Z</cp:lastPrinted>
  <dcterms:created xsi:type="dcterms:W3CDTF">2026-05-29T01:57:00Z</dcterms:created>
  <dcterms:modified xsi:type="dcterms:W3CDTF">2026-05-29T01:57:00Z</dcterms:modified>
</cp:coreProperties>
</file>